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C77DEC" w14:textId="33F5DE8C" w:rsidR="00D86750" w:rsidRDefault="00D86750" w:rsidP="00D86750">
      <w:pPr>
        <w:tabs>
          <w:tab w:val="center" w:pos="4615"/>
          <w:tab w:val="left" w:pos="8232"/>
        </w:tabs>
        <w:jc w:val="center"/>
        <w:rPr>
          <w:b/>
          <w:color w:val="422774"/>
          <w:sz w:val="72"/>
        </w:rPr>
      </w:pPr>
      <w:r w:rsidRPr="00DF7C0F">
        <w:rPr>
          <w:b/>
          <w:noProof/>
          <w:color w:val="422774"/>
          <w:sz w:val="72"/>
        </w:rPr>
        <w:drawing>
          <wp:anchor distT="0" distB="0" distL="114300" distR="114300" simplePos="0" relativeHeight="251659264" behindDoc="0" locked="0" layoutInCell="1" allowOverlap="1" wp14:anchorId="46823671" wp14:editId="39921F61">
            <wp:simplePos x="0" y="0"/>
            <wp:positionH relativeFrom="margin">
              <wp:align>center</wp:align>
            </wp:positionH>
            <wp:positionV relativeFrom="paragraph">
              <wp:posOffset>102870</wp:posOffset>
            </wp:positionV>
            <wp:extent cx="2536190" cy="278892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2536190" cy="2788920"/>
                    </a:xfrm>
                    <a:prstGeom prst="rect">
                      <a:avLst/>
                    </a:prstGeom>
                  </pic:spPr>
                </pic:pic>
              </a:graphicData>
            </a:graphic>
            <wp14:sizeRelH relativeFrom="page">
              <wp14:pctWidth>0</wp14:pctWidth>
            </wp14:sizeRelH>
            <wp14:sizeRelV relativeFrom="page">
              <wp14:pctHeight>0</wp14:pctHeight>
            </wp14:sizeRelV>
          </wp:anchor>
        </w:drawing>
      </w:r>
    </w:p>
    <w:p w14:paraId="2C363C7F" w14:textId="1CD1B412" w:rsidR="00D86750" w:rsidRDefault="00D86750" w:rsidP="00D86750">
      <w:pPr>
        <w:tabs>
          <w:tab w:val="center" w:pos="4615"/>
          <w:tab w:val="left" w:pos="8232"/>
        </w:tabs>
        <w:jc w:val="center"/>
        <w:rPr>
          <w:b/>
          <w:color w:val="422774"/>
          <w:sz w:val="72"/>
        </w:rPr>
      </w:pPr>
    </w:p>
    <w:p w14:paraId="31BE5328" w14:textId="77777777" w:rsidR="00D86750" w:rsidRDefault="00D86750" w:rsidP="00D86750">
      <w:pPr>
        <w:tabs>
          <w:tab w:val="center" w:pos="4615"/>
          <w:tab w:val="left" w:pos="8232"/>
        </w:tabs>
        <w:jc w:val="center"/>
        <w:rPr>
          <w:b/>
          <w:color w:val="422774"/>
          <w:sz w:val="72"/>
        </w:rPr>
      </w:pPr>
    </w:p>
    <w:p w14:paraId="6C4E740E" w14:textId="77777777" w:rsidR="00D86750" w:rsidRDefault="00D86750" w:rsidP="00D86750">
      <w:pPr>
        <w:tabs>
          <w:tab w:val="center" w:pos="4615"/>
          <w:tab w:val="left" w:pos="8232"/>
        </w:tabs>
        <w:jc w:val="center"/>
        <w:rPr>
          <w:b/>
          <w:color w:val="422774"/>
          <w:sz w:val="72"/>
        </w:rPr>
      </w:pPr>
    </w:p>
    <w:p w14:paraId="44D3670D" w14:textId="77777777" w:rsidR="00D86750" w:rsidRDefault="00D86750" w:rsidP="00D86750">
      <w:pPr>
        <w:tabs>
          <w:tab w:val="center" w:pos="4615"/>
          <w:tab w:val="left" w:pos="8232"/>
        </w:tabs>
        <w:ind w:left="0" w:firstLine="0"/>
        <w:rPr>
          <w:b/>
          <w:color w:val="422774"/>
          <w:sz w:val="72"/>
        </w:rPr>
      </w:pPr>
    </w:p>
    <w:p w14:paraId="33926D60" w14:textId="36B7D0D6" w:rsidR="00D86750" w:rsidRPr="00D75BD2" w:rsidRDefault="00D86750" w:rsidP="00D86750">
      <w:pPr>
        <w:tabs>
          <w:tab w:val="center" w:pos="4615"/>
          <w:tab w:val="left" w:pos="8232"/>
        </w:tabs>
        <w:jc w:val="center"/>
        <w:rPr>
          <w:b/>
          <w:color w:val="422774"/>
          <w:sz w:val="72"/>
        </w:rPr>
      </w:pPr>
      <w:r>
        <w:rPr>
          <w:b/>
          <w:color w:val="422774"/>
          <w:sz w:val="72"/>
        </w:rPr>
        <w:t>Admissions Policy</w:t>
      </w:r>
    </w:p>
    <w:p w14:paraId="6A7CCCA4" w14:textId="30E4B31F" w:rsidR="00D86750" w:rsidRDefault="00D86750" w:rsidP="00D86750">
      <w:pPr>
        <w:jc w:val="center"/>
        <w:rPr>
          <w:b/>
          <w:color w:val="422774"/>
          <w:sz w:val="72"/>
        </w:rPr>
      </w:pPr>
      <w:r>
        <w:rPr>
          <w:b/>
          <w:color w:val="422774"/>
          <w:sz w:val="72"/>
        </w:rPr>
        <w:t xml:space="preserve">For Academic Year </w:t>
      </w:r>
      <w:r w:rsidRPr="00950497">
        <w:rPr>
          <w:b/>
          <w:color w:val="422774"/>
          <w:sz w:val="72"/>
        </w:rPr>
        <w:t>2023/2024</w:t>
      </w:r>
    </w:p>
    <w:p w14:paraId="50B86F06" w14:textId="77777777" w:rsidR="00D86750" w:rsidRDefault="00D86750" w:rsidP="00D86750">
      <w:pPr>
        <w:jc w:val="center"/>
      </w:pPr>
    </w:p>
    <w:tbl>
      <w:tblPr>
        <w:tblStyle w:val="TableGrid"/>
        <w:tblW w:w="90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90"/>
        <w:gridCol w:w="2541"/>
        <w:gridCol w:w="1733"/>
        <w:gridCol w:w="2800"/>
      </w:tblGrid>
      <w:tr w:rsidR="00D86750" w:rsidRPr="00D75BD2" w14:paraId="7A07C342" w14:textId="77777777" w:rsidTr="003103BE">
        <w:trPr>
          <w:trHeight w:val="277"/>
        </w:trPr>
        <w:tc>
          <w:tcPr>
            <w:tcW w:w="9064" w:type="dxa"/>
            <w:gridSpan w:val="4"/>
          </w:tcPr>
          <w:p w14:paraId="5465A2F6" w14:textId="77777777" w:rsidR="00D86750" w:rsidRDefault="00D86750" w:rsidP="003103BE">
            <w:pPr>
              <w:tabs>
                <w:tab w:val="center" w:pos="4615"/>
                <w:tab w:val="left" w:pos="8232"/>
              </w:tabs>
              <w:jc w:val="center"/>
              <w:rPr>
                <w:b/>
                <w:color w:val="422774"/>
                <w:sz w:val="32"/>
              </w:rPr>
            </w:pPr>
            <w:r w:rsidRPr="006E29D8">
              <w:rPr>
                <w:b/>
                <w:color w:val="422774"/>
                <w:sz w:val="32"/>
              </w:rPr>
              <w:t>Our Pupil Admission Number (PAN</w:t>
            </w:r>
            <w:r w:rsidRPr="00950497">
              <w:rPr>
                <w:b/>
                <w:color w:val="422774"/>
                <w:sz w:val="32"/>
              </w:rPr>
              <w:t>) is 60</w:t>
            </w:r>
          </w:p>
          <w:p w14:paraId="2288ED63" w14:textId="4E880CF3" w:rsidR="00D86750" w:rsidRPr="00D75BD2" w:rsidRDefault="00D86750" w:rsidP="003103BE">
            <w:pPr>
              <w:tabs>
                <w:tab w:val="center" w:pos="4615"/>
                <w:tab w:val="left" w:pos="8232"/>
              </w:tabs>
              <w:jc w:val="center"/>
              <w:rPr>
                <w:b/>
                <w:color w:val="422774"/>
                <w:sz w:val="24"/>
              </w:rPr>
            </w:pPr>
          </w:p>
        </w:tc>
      </w:tr>
      <w:tr w:rsidR="00D86750" w:rsidRPr="005D6077" w14:paraId="30FCCF67" w14:textId="77777777" w:rsidTr="003103BE">
        <w:trPr>
          <w:trHeight w:val="277"/>
        </w:trPr>
        <w:tc>
          <w:tcPr>
            <w:tcW w:w="1990" w:type="dxa"/>
          </w:tcPr>
          <w:p w14:paraId="7A1085DD" w14:textId="77777777" w:rsidR="00D86750" w:rsidRPr="00D75BD2" w:rsidRDefault="00D86750" w:rsidP="003103BE">
            <w:pPr>
              <w:tabs>
                <w:tab w:val="center" w:pos="4615"/>
                <w:tab w:val="left" w:pos="8232"/>
              </w:tabs>
              <w:jc w:val="right"/>
              <w:rPr>
                <w:b/>
                <w:color w:val="422774"/>
                <w:sz w:val="24"/>
              </w:rPr>
            </w:pPr>
            <w:bookmarkStart w:id="0" w:name="_Int_IFz25G2A"/>
            <w:r w:rsidRPr="00D75BD2">
              <w:rPr>
                <w:b/>
                <w:color w:val="422774"/>
                <w:sz w:val="24"/>
              </w:rPr>
              <w:t>Review period:</w:t>
            </w:r>
          </w:p>
        </w:tc>
        <w:tc>
          <w:tcPr>
            <w:tcW w:w="2541" w:type="dxa"/>
          </w:tcPr>
          <w:p w14:paraId="66EC68F7" w14:textId="77777777" w:rsidR="00D86750" w:rsidRPr="005D6077" w:rsidRDefault="00D86750" w:rsidP="003103BE">
            <w:pPr>
              <w:tabs>
                <w:tab w:val="center" w:pos="4615"/>
                <w:tab w:val="left" w:pos="8232"/>
              </w:tabs>
              <w:rPr>
                <w:color w:val="422774"/>
                <w:sz w:val="24"/>
              </w:rPr>
            </w:pPr>
            <w:r>
              <w:rPr>
                <w:color w:val="422774"/>
                <w:sz w:val="24"/>
              </w:rPr>
              <w:t>12 months</w:t>
            </w:r>
          </w:p>
        </w:tc>
        <w:tc>
          <w:tcPr>
            <w:tcW w:w="1733" w:type="dxa"/>
          </w:tcPr>
          <w:p w14:paraId="1683CB56" w14:textId="77777777" w:rsidR="00D86750" w:rsidRPr="00D75BD2" w:rsidRDefault="00D86750" w:rsidP="003103BE">
            <w:pPr>
              <w:tabs>
                <w:tab w:val="center" w:pos="4615"/>
                <w:tab w:val="left" w:pos="8232"/>
              </w:tabs>
              <w:jc w:val="right"/>
              <w:rPr>
                <w:b/>
                <w:color w:val="422774"/>
                <w:sz w:val="24"/>
              </w:rPr>
            </w:pPr>
            <w:r w:rsidRPr="00D75BD2">
              <w:rPr>
                <w:b/>
                <w:color w:val="422774"/>
                <w:sz w:val="24"/>
              </w:rPr>
              <w:t>Next review:</w:t>
            </w:r>
          </w:p>
        </w:tc>
        <w:tc>
          <w:tcPr>
            <w:tcW w:w="2800" w:type="dxa"/>
          </w:tcPr>
          <w:p w14:paraId="591C6288" w14:textId="77777777" w:rsidR="00D86750" w:rsidRPr="005D6077" w:rsidRDefault="00D86750" w:rsidP="003103BE">
            <w:pPr>
              <w:tabs>
                <w:tab w:val="center" w:pos="4615"/>
                <w:tab w:val="left" w:pos="8232"/>
              </w:tabs>
              <w:rPr>
                <w:color w:val="422774"/>
                <w:sz w:val="24"/>
              </w:rPr>
            </w:pPr>
            <w:r>
              <w:rPr>
                <w:color w:val="422774"/>
                <w:sz w:val="24"/>
              </w:rPr>
              <w:t>October every year</w:t>
            </w:r>
          </w:p>
        </w:tc>
      </w:tr>
      <w:tr w:rsidR="00D86750" w:rsidRPr="005D6077" w14:paraId="32F7AB85" w14:textId="77777777" w:rsidTr="003103BE">
        <w:trPr>
          <w:trHeight w:val="277"/>
        </w:trPr>
        <w:tc>
          <w:tcPr>
            <w:tcW w:w="1990" w:type="dxa"/>
          </w:tcPr>
          <w:p w14:paraId="6DAD6DA5" w14:textId="77777777" w:rsidR="00D86750" w:rsidRPr="00D75BD2" w:rsidRDefault="00D86750" w:rsidP="003103BE">
            <w:pPr>
              <w:tabs>
                <w:tab w:val="center" w:pos="4615"/>
                <w:tab w:val="left" w:pos="8232"/>
              </w:tabs>
              <w:jc w:val="right"/>
              <w:rPr>
                <w:b/>
                <w:color w:val="422774"/>
                <w:sz w:val="24"/>
              </w:rPr>
            </w:pPr>
            <w:r w:rsidRPr="00D75BD2">
              <w:rPr>
                <w:b/>
                <w:color w:val="422774"/>
                <w:sz w:val="24"/>
              </w:rPr>
              <w:t>Owner:</w:t>
            </w:r>
          </w:p>
        </w:tc>
        <w:tc>
          <w:tcPr>
            <w:tcW w:w="2541" w:type="dxa"/>
          </w:tcPr>
          <w:p w14:paraId="31543ADE" w14:textId="77777777" w:rsidR="00D86750" w:rsidRPr="005D6077" w:rsidRDefault="00D86750" w:rsidP="003103BE">
            <w:pPr>
              <w:tabs>
                <w:tab w:val="center" w:pos="4615"/>
                <w:tab w:val="left" w:pos="8232"/>
              </w:tabs>
              <w:rPr>
                <w:color w:val="422774"/>
                <w:sz w:val="24"/>
              </w:rPr>
            </w:pPr>
            <w:r>
              <w:rPr>
                <w:color w:val="422774"/>
                <w:sz w:val="24"/>
              </w:rPr>
              <w:t>Headteacher</w:t>
            </w:r>
          </w:p>
        </w:tc>
        <w:tc>
          <w:tcPr>
            <w:tcW w:w="1733" w:type="dxa"/>
          </w:tcPr>
          <w:p w14:paraId="07632E18" w14:textId="77777777" w:rsidR="00D86750" w:rsidRPr="00D75BD2" w:rsidRDefault="00D86750" w:rsidP="003103BE">
            <w:pPr>
              <w:tabs>
                <w:tab w:val="center" w:pos="4615"/>
                <w:tab w:val="left" w:pos="8232"/>
              </w:tabs>
              <w:jc w:val="right"/>
              <w:rPr>
                <w:b/>
                <w:color w:val="422774"/>
                <w:sz w:val="24"/>
              </w:rPr>
            </w:pPr>
            <w:r w:rsidRPr="00D75BD2">
              <w:rPr>
                <w:b/>
                <w:color w:val="422774"/>
                <w:sz w:val="24"/>
              </w:rPr>
              <w:t>Approver:</w:t>
            </w:r>
          </w:p>
        </w:tc>
        <w:tc>
          <w:tcPr>
            <w:tcW w:w="2800" w:type="dxa"/>
          </w:tcPr>
          <w:p w14:paraId="02EC0139" w14:textId="77777777" w:rsidR="00D86750" w:rsidRPr="005D6077" w:rsidRDefault="00D86750" w:rsidP="003103BE">
            <w:pPr>
              <w:tabs>
                <w:tab w:val="center" w:pos="4615"/>
                <w:tab w:val="left" w:pos="8232"/>
              </w:tabs>
              <w:rPr>
                <w:color w:val="422774"/>
                <w:sz w:val="24"/>
                <w:szCs w:val="24"/>
              </w:rPr>
            </w:pPr>
            <w:r w:rsidRPr="65E0C02A">
              <w:rPr>
                <w:color w:val="422774"/>
                <w:sz w:val="24"/>
                <w:szCs w:val="24"/>
              </w:rPr>
              <w:t>Board of Directors</w:t>
            </w:r>
          </w:p>
        </w:tc>
      </w:tr>
      <w:tr w:rsidR="00D86750" w:rsidRPr="005D6077" w14:paraId="67184B5E" w14:textId="77777777" w:rsidTr="003103BE">
        <w:trPr>
          <w:trHeight w:val="277"/>
        </w:trPr>
        <w:tc>
          <w:tcPr>
            <w:tcW w:w="1990" w:type="dxa"/>
          </w:tcPr>
          <w:p w14:paraId="627BCF8E" w14:textId="77777777" w:rsidR="00D86750" w:rsidRPr="00D75BD2" w:rsidRDefault="00D86750" w:rsidP="003103BE">
            <w:pPr>
              <w:tabs>
                <w:tab w:val="center" w:pos="4615"/>
                <w:tab w:val="left" w:pos="8232"/>
              </w:tabs>
              <w:jc w:val="right"/>
              <w:rPr>
                <w:b/>
                <w:color w:val="422774"/>
                <w:sz w:val="24"/>
              </w:rPr>
            </w:pPr>
            <w:r w:rsidRPr="00D75BD2">
              <w:rPr>
                <w:b/>
                <w:color w:val="422774"/>
                <w:sz w:val="24"/>
              </w:rPr>
              <w:t>Category:</w:t>
            </w:r>
          </w:p>
        </w:tc>
        <w:tc>
          <w:tcPr>
            <w:tcW w:w="2541" w:type="dxa"/>
          </w:tcPr>
          <w:p w14:paraId="42D65AF2" w14:textId="77777777" w:rsidR="00D86750" w:rsidRPr="005D6077" w:rsidRDefault="00D86750" w:rsidP="003103BE">
            <w:pPr>
              <w:tabs>
                <w:tab w:val="center" w:pos="4615"/>
                <w:tab w:val="left" w:pos="8232"/>
              </w:tabs>
              <w:rPr>
                <w:color w:val="422774"/>
                <w:sz w:val="24"/>
              </w:rPr>
            </w:pPr>
            <w:r w:rsidRPr="005D6077">
              <w:rPr>
                <w:color w:val="422774"/>
                <w:sz w:val="24"/>
              </w:rPr>
              <w:t>Public</w:t>
            </w:r>
          </w:p>
        </w:tc>
        <w:tc>
          <w:tcPr>
            <w:tcW w:w="1733" w:type="dxa"/>
          </w:tcPr>
          <w:p w14:paraId="346BC005" w14:textId="77777777" w:rsidR="00D86750" w:rsidRPr="00D75BD2" w:rsidRDefault="00D86750" w:rsidP="003103BE">
            <w:pPr>
              <w:tabs>
                <w:tab w:val="center" w:pos="4615"/>
                <w:tab w:val="left" w:pos="8232"/>
              </w:tabs>
              <w:jc w:val="right"/>
              <w:rPr>
                <w:b/>
                <w:color w:val="422774"/>
                <w:sz w:val="24"/>
              </w:rPr>
            </w:pPr>
            <w:r w:rsidRPr="00D75BD2">
              <w:rPr>
                <w:b/>
                <w:color w:val="422774"/>
                <w:sz w:val="24"/>
              </w:rPr>
              <w:t>Type:</w:t>
            </w:r>
          </w:p>
        </w:tc>
        <w:tc>
          <w:tcPr>
            <w:tcW w:w="2800" w:type="dxa"/>
          </w:tcPr>
          <w:p w14:paraId="24B24BF2" w14:textId="77777777" w:rsidR="00D86750" w:rsidRPr="005D6077" w:rsidRDefault="00D86750" w:rsidP="003103BE">
            <w:pPr>
              <w:tabs>
                <w:tab w:val="center" w:pos="4615"/>
                <w:tab w:val="left" w:pos="8232"/>
              </w:tabs>
              <w:rPr>
                <w:color w:val="422774"/>
                <w:sz w:val="24"/>
              </w:rPr>
            </w:pPr>
            <w:r>
              <w:rPr>
                <w:color w:val="422774"/>
                <w:sz w:val="24"/>
              </w:rPr>
              <w:t>Local</w:t>
            </w:r>
          </w:p>
        </w:tc>
      </w:tr>
    </w:tbl>
    <w:p w14:paraId="38D3D023" w14:textId="77777777" w:rsidR="00D86750" w:rsidRDefault="00D86750" w:rsidP="3ABFE42F">
      <w:pPr>
        <w:spacing w:after="198" w:line="259" w:lineRule="auto"/>
        <w:ind w:left="-5"/>
        <w:rPr>
          <w:b/>
          <w:bCs/>
          <w:color w:val="0F4E74"/>
          <w:sz w:val="30"/>
          <w:szCs w:val="30"/>
        </w:rPr>
      </w:pPr>
    </w:p>
    <w:p w14:paraId="7E94D58A" w14:textId="35CA9C1D" w:rsidR="009439D9" w:rsidRDefault="00D15CA4" w:rsidP="3ABFE42F">
      <w:pPr>
        <w:spacing w:after="198" w:line="259" w:lineRule="auto"/>
        <w:ind w:left="-5"/>
        <w:rPr>
          <w:b/>
          <w:bCs/>
          <w:color w:val="0F4E74"/>
          <w:sz w:val="30"/>
          <w:szCs w:val="30"/>
        </w:rPr>
      </w:pPr>
      <w:r w:rsidRPr="3ABFE42F">
        <w:rPr>
          <w:b/>
          <w:bCs/>
          <w:color w:val="0F4E74"/>
          <w:sz w:val="30"/>
          <w:szCs w:val="30"/>
        </w:rPr>
        <w:lastRenderedPageBreak/>
        <w:t xml:space="preserve">St John’s CE Academy – Primary </w:t>
      </w:r>
      <w:r w:rsidR="00FD1D60" w:rsidRPr="3ABFE42F">
        <w:rPr>
          <w:b/>
          <w:bCs/>
          <w:color w:val="0F4E74"/>
          <w:sz w:val="30"/>
          <w:szCs w:val="30"/>
        </w:rPr>
        <w:t>admission arrangements for 202</w:t>
      </w:r>
      <w:r w:rsidRPr="3ABFE42F">
        <w:rPr>
          <w:b/>
          <w:bCs/>
          <w:color w:val="0F4E74"/>
          <w:sz w:val="30"/>
          <w:szCs w:val="30"/>
        </w:rPr>
        <w:t>3</w:t>
      </w:r>
      <w:r w:rsidR="00FD1D60" w:rsidRPr="3ABFE42F">
        <w:rPr>
          <w:b/>
          <w:bCs/>
          <w:color w:val="0F4E74"/>
          <w:sz w:val="30"/>
          <w:szCs w:val="30"/>
        </w:rPr>
        <w:t xml:space="preserve"> </w:t>
      </w:r>
      <w:bookmarkEnd w:id="0"/>
    </w:p>
    <w:p w14:paraId="7E94D58B" w14:textId="77777777" w:rsidR="009439D9" w:rsidRDefault="00FD1D60">
      <w:pPr>
        <w:spacing w:after="109" w:line="259" w:lineRule="auto"/>
        <w:ind w:left="-5"/>
      </w:pPr>
      <w:r w:rsidRPr="3ABFE42F">
        <w:rPr>
          <w:b/>
          <w:bCs/>
          <w:color w:val="0F4E74"/>
          <w:sz w:val="30"/>
          <w:szCs w:val="30"/>
        </w:rPr>
        <w:t xml:space="preserve">Introductory statement </w:t>
      </w:r>
    </w:p>
    <w:p w14:paraId="3B619FE0" w14:textId="43A2C26F" w:rsidR="3ABFE42F" w:rsidRDefault="3ABFE42F" w:rsidP="3ABFE42F">
      <w:pPr>
        <w:spacing w:after="280"/>
        <w:ind w:left="-5"/>
        <w:rPr>
          <w:color w:val="000000" w:themeColor="text1"/>
          <w:szCs w:val="21"/>
        </w:rPr>
      </w:pPr>
      <w:r w:rsidRPr="3ABFE42F">
        <w:rPr>
          <w:color w:val="000000" w:themeColor="text1"/>
          <w:szCs w:val="21"/>
        </w:rPr>
        <w:t>St John’s CE Academy is an all-through school providing education for Nursery aged children aged 2 - 4 years and schoolchildren aged 4 - 16 years.</w:t>
      </w:r>
    </w:p>
    <w:p w14:paraId="55D9FD21" w14:textId="429D41B7" w:rsidR="3ABFE42F" w:rsidRDefault="3ABFE42F" w:rsidP="3ABFE42F">
      <w:pPr>
        <w:spacing w:after="280"/>
        <w:ind w:left="-5"/>
        <w:rPr>
          <w:color w:val="000000" w:themeColor="text1"/>
          <w:szCs w:val="21"/>
        </w:rPr>
      </w:pPr>
      <w:r w:rsidRPr="3ABFE42F">
        <w:rPr>
          <w:color w:val="000000" w:themeColor="text1"/>
          <w:szCs w:val="21"/>
        </w:rPr>
        <w:t>The school operates over a split site on the old Grove Airfield site in south Oxfordshire. Primary aged children are taught in a purpose built, state of the art building providing school places for 60 pupils (two classes) per year group along with a Nursery.</w:t>
      </w:r>
    </w:p>
    <w:p w14:paraId="6A49A99A" w14:textId="3CF98A46" w:rsidR="3ABFE42F" w:rsidRDefault="3ABFE42F" w:rsidP="3ABFE42F">
      <w:pPr>
        <w:spacing w:after="280"/>
        <w:ind w:left="-5"/>
        <w:rPr>
          <w:color w:val="000000" w:themeColor="text1"/>
          <w:szCs w:val="21"/>
        </w:rPr>
      </w:pPr>
      <w:r w:rsidRPr="3ABFE42F">
        <w:rPr>
          <w:color w:val="000000" w:themeColor="text1"/>
          <w:szCs w:val="21"/>
        </w:rPr>
        <w:t xml:space="preserve">The secondary part of the school is housed half a mile away in a purpose built, state of the art building housing 120 students (4 classes) per year group. Within the secondary school building there are specialist facilities for primary aged children to aid transition and a close working relationship between the two age groups. </w:t>
      </w:r>
    </w:p>
    <w:p w14:paraId="791D4369" w14:textId="1EC80898" w:rsidR="3ABFE42F" w:rsidRDefault="3ABFE42F" w:rsidP="3ABFE42F">
      <w:pPr>
        <w:spacing w:after="280"/>
        <w:ind w:left="-5"/>
        <w:rPr>
          <w:color w:val="000000" w:themeColor="text1"/>
          <w:szCs w:val="21"/>
        </w:rPr>
      </w:pPr>
      <w:r w:rsidRPr="3ABFE42F">
        <w:rPr>
          <w:color w:val="000000" w:themeColor="text1"/>
          <w:szCs w:val="21"/>
        </w:rPr>
        <w:t xml:space="preserve">All primary children will automatically have a place within the secondary school. </w:t>
      </w:r>
    </w:p>
    <w:p w14:paraId="779B793E" w14:textId="3A9F05F9" w:rsidR="3ABFE42F" w:rsidRDefault="3ABFE42F" w:rsidP="3ABFE42F">
      <w:pPr>
        <w:rPr>
          <w:color w:val="000000" w:themeColor="text1"/>
          <w:szCs w:val="21"/>
        </w:rPr>
      </w:pPr>
      <w:r w:rsidRPr="3ABFE42F">
        <w:rPr>
          <w:b/>
          <w:bCs/>
          <w:color w:val="000000" w:themeColor="text1"/>
        </w:rPr>
        <w:t>This policy is for the Primary Phase of our school.</w:t>
      </w:r>
    </w:p>
    <w:p w14:paraId="7E94D58D" w14:textId="77777777" w:rsidR="009439D9" w:rsidRDefault="00FD1D60">
      <w:pPr>
        <w:pStyle w:val="Heading1"/>
        <w:ind w:left="-5"/>
      </w:pPr>
      <w:r>
        <w:t xml:space="preserve">Admission number(s) </w:t>
      </w:r>
    </w:p>
    <w:p w14:paraId="7E94D58E" w14:textId="6778EA62" w:rsidR="009439D9" w:rsidRDefault="00C162FB">
      <w:pPr>
        <w:spacing w:after="279"/>
        <w:ind w:left="-5"/>
      </w:pPr>
      <w:r>
        <w:t>The school has a</w:t>
      </w:r>
      <w:r w:rsidR="00944CA6">
        <w:t>n</w:t>
      </w:r>
      <w:r>
        <w:t xml:space="preserve"> Admission Number (PAN) </w:t>
      </w:r>
      <w:r w:rsidR="00FD1D60">
        <w:t>of 60 for entry in Reception year. The school will accordingly admit this number of pupils if there are sufficient applications. Where fewer applicants than th</w:t>
      </w:r>
      <w:r w:rsidR="00734756">
        <w:t xml:space="preserve">e published admission number </w:t>
      </w:r>
      <w:r w:rsidR="00FD1D60">
        <w:t xml:space="preserve">for the relevant year group are received, </w:t>
      </w:r>
      <w:r w:rsidR="00AF446D">
        <w:t xml:space="preserve">we will </w:t>
      </w:r>
      <w:r w:rsidR="00FD1D60">
        <w:t xml:space="preserve">offer places at the school </w:t>
      </w:r>
      <w:r w:rsidR="00734756">
        <w:t>to all those who have applied.</w:t>
      </w:r>
    </w:p>
    <w:p w14:paraId="6FE24F6D" w14:textId="42BEE642" w:rsidR="006C1E8E" w:rsidRDefault="006C1E8E">
      <w:pPr>
        <w:spacing w:after="279"/>
        <w:ind w:left="-5"/>
      </w:pPr>
      <w:r>
        <w:t>Children attending the nursery</w:t>
      </w:r>
      <w:r w:rsidR="009D7789">
        <w:t xml:space="preserve"> will not transfer automatically into Reception. Parents must apply for a Reception place and places will be allocated strictly in accordance with our oversubscription criteria should we receive more applications than places available.</w:t>
      </w:r>
    </w:p>
    <w:p w14:paraId="7E94D58F" w14:textId="77777777" w:rsidR="009439D9" w:rsidRDefault="00FD1D60">
      <w:pPr>
        <w:pStyle w:val="Heading1"/>
        <w:ind w:left="-5"/>
      </w:pPr>
      <w:r>
        <w:t xml:space="preserve">Application process </w:t>
      </w:r>
    </w:p>
    <w:p w14:paraId="7E94D590" w14:textId="510A13C2" w:rsidR="009439D9" w:rsidRDefault="00734756">
      <w:pPr>
        <w:ind w:left="-5"/>
      </w:pPr>
      <w:r>
        <w:t>The Vale Academy Trust</w:t>
      </w:r>
      <w:r w:rsidR="00E1032B">
        <w:t xml:space="preserve"> (“the Trust”)</w:t>
      </w:r>
      <w:r>
        <w:t xml:space="preserve">, of which we are a member school, </w:t>
      </w:r>
      <w:r w:rsidR="00FD1D60">
        <w:t>will process applications outside the normal local authority process for co-ordinating school offers. This mean</w:t>
      </w:r>
      <w:r w:rsidR="00AF446D">
        <w:t xml:space="preserve">s you will need to complete </w:t>
      </w:r>
      <w:r w:rsidR="00451741">
        <w:t>your</w:t>
      </w:r>
      <w:r w:rsidR="00FD1D60">
        <w:t xml:space="preserve"> L</w:t>
      </w:r>
      <w:r w:rsidR="00AF446D">
        <w:t>ocal Authority (LA) c</w:t>
      </w:r>
      <w:r w:rsidR="00FD1D60">
        <w:t>ommon application form for your other choices of school</w:t>
      </w:r>
      <w:r w:rsidR="00AF446D">
        <w:t>,</w:t>
      </w:r>
      <w:r w:rsidR="00FD1D60">
        <w:t xml:space="preserve"> in addition to a separat</w:t>
      </w:r>
      <w:r>
        <w:t>e application for this school.</w:t>
      </w:r>
    </w:p>
    <w:p w14:paraId="1C877F05" w14:textId="77777777" w:rsidR="00720F94" w:rsidRDefault="3ABFE42F" w:rsidP="3ABFE42F">
      <w:pPr>
        <w:ind w:left="-5"/>
        <w:rPr>
          <w:color w:val="000000" w:themeColor="text1"/>
          <w:szCs w:val="21"/>
        </w:rPr>
      </w:pPr>
      <w:r w:rsidRPr="3ABFE42F">
        <w:rPr>
          <w:color w:val="000000" w:themeColor="text1"/>
          <w:szCs w:val="21"/>
        </w:rPr>
        <w:t xml:space="preserve">Applications for this school should be sent to </w:t>
      </w:r>
      <w:r w:rsidRPr="00720F94">
        <w:rPr>
          <w:color w:val="000000" w:themeColor="text1"/>
          <w:szCs w:val="21"/>
        </w:rPr>
        <w:t>Roxy Boulter</w:t>
      </w:r>
      <w:r w:rsidRPr="3ABFE42F">
        <w:rPr>
          <w:color w:val="000000" w:themeColor="text1"/>
          <w:szCs w:val="21"/>
        </w:rPr>
        <w:t xml:space="preserve"> at the following address: </w:t>
      </w:r>
      <w:r w:rsidR="00AC16C2">
        <w:rPr>
          <w:color w:val="000000" w:themeColor="text1"/>
          <w:szCs w:val="21"/>
        </w:rPr>
        <w:t xml:space="preserve">The Admissions Team, </w:t>
      </w:r>
      <w:r w:rsidRPr="3ABFE42F">
        <w:rPr>
          <w:color w:val="000000" w:themeColor="text1"/>
          <w:szCs w:val="21"/>
        </w:rPr>
        <w:t xml:space="preserve">The Vale Academy Trust, The Studio, St Mary’s Convent, </w:t>
      </w:r>
      <w:proofErr w:type="spellStart"/>
      <w:r w:rsidRPr="3ABFE42F">
        <w:rPr>
          <w:color w:val="000000" w:themeColor="text1"/>
          <w:szCs w:val="21"/>
        </w:rPr>
        <w:t>Denchworth</w:t>
      </w:r>
      <w:proofErr w:type="spellEnd"/>
      <w:r w:rsidRPr="3ABFE42F">
        <w:rPr>
          <w:color w:val="000000" w:themeColor="text1"/>
          <w:szCs w:val="21"/>
        </w:rPr>
        <w:t xml:space="preserve"> Road, Wantage OX12 9AU.  </w:t>
      </w:r>
    </w:p>
    <w:p w14:paraId="7E94D591" w14:textId="46789F63" w:rsidR="00C530A2" w:rsidRPr="000E3769" w:rsidRDefault="00C530A2" w:rsidP="3ABFE42F">
      <w:pPr>
        <w:ind w:left="-5"/>
        <w:rPr>
          <w:highlight w:val="yellow"/>
        </w:rPr>
      </w:pPr>
      <w:r>
        <w:t xml:space="preserve">Or by email to </w:t>
      </w:r>
      <w:r w:rsidR="00720F94" w:rsidRPr="00720F94">
        <w:t>enquiries-primary@stjohnsce.vale-academy.org</w:t>
      </w:r>
    </w:p>
    <w:p w14:paraId="7E94D592" w14:textId="22575541" w:rsidR="00070601" w:rsidRDefault="00070601">
      <w:pPr>
        <w:ind w:left="-5"/>
      </w:pPr>
      <w:r>
        <w:t xml:space="preserve">The application form can be downloaded from </w:t>
      </w:r>
    </w:p>
    <w:p w14:paraId="0B6E7097" w14:textId="7D692765" w:rsidR="005E5B2D" w:rsidRDefault="005E5B2D">
      <w:pPr>
        <w:ind w:left="-5"/>
      </w:pPr>
      <w:hyperlink r:id="rId8" w:history="1">
        <w:r>
          <w:rPr>
            <w:rStyle w:val="Hyperlink"/>
          </w:rPr>
          <w:t xml:space="preserve">Vale </w:t>
        </w:r>
        <w:bookmarkStart w:id="1" w:name="_GoBack"/>
        <w:bookmarkEnd w:id="1"/>
        <w:r>
          <w:rPr>
            <w:rStyle w:val="Hyperlink"/>
          </w:rPr>
          <w:t>A</w:t>
        </w:r>
        <w:r>
          <w:rPr>
            <w:rStyle w:val="Hyperlink"/>
          </w:rPr>
          <w:t>cademy Trust - St John's CE Academy - OPENING SEPTEMBER 2023 (vale-academy.org)</w:t>
        </w:r>
      </w:hyperlink>
    </w:p>
    <w:p w14:paraId="4629556F" w14:textId="77777777" w:rsidR="005E5B2D" w:rsidRDefault="005E5B2D" w:rsidP="005E5B2D">
      <w:pPr>
        <w:ind w:left="0" w:firstLine="0"/>
      </w:pPr>
    </w:p>
    <w:p w14:paraId="7E94D593" w14:textId="77777777" w:rsidR="00070601" w:rsidRDefault="00C530A2">
      <w:pPr>
        <w:ind w:left="-5"/>
      </w:pPr>
      <w:r>
        <w:t xml:space="preserve"> </w:t>
      </w:r>
      <w:r w:rsidR="00FD1D60">
        <w:t xml:space="preserve">If submitting a written application please write </w:t>
      </w:r>
      <w:r w:rsidR="00AF446D">
        <w:t>‘</w:t>
      </w:r>
      <w:r w:rsidR="00070601">
        <w:t>St John’s CE Academy</w:t>
      </w:r>
      <w:r w:rsidR="00AF446D">
        <w:t>’</w:t>
      </w:r>
      <w:r w:rsidR="00070601">
        <w:t xml:space="preserve"> on the </w:t>
      </w:r>
      <w:r w:rsidR="00FD1D60">
        <w:t>envelo</w:t>
      </w:r>
      <w:r w:rsidR="00070601">
        <w:t>pe containing your application.</w:t>
      </w:r>
    </w:p>
    <w:p w14:paraId="7E94D594" w14:textId="4EE816A5" w:rsidR="009439D9" w:rsidRDefault="00FD1D60">
      <w:pPr>
        <w:ind w:left="-5"/>
      </w:pPr>
      <w:r>
        <w:t>The closing date for applications is</w:t>
      </w:r>
      <w:r w:rsidR="00C74EFB">
        <w:t xml:space="preserve"> </w:t>
      </w:r>
      <w:r w:rsidR="00C74EFB" w:rsidRPr="000A61F5">
        <w:t>15</w:t>
      </w:r>
      <w:r w:rsidR="00C74EFB" w:rsidRPr="000A61F5">
        <w:rPr>
          <w:vertAlign w:val="superscript"/>
        </w:rPr>
        <w:t>th</w:t>
      </w:r>
      <w:r w:rsidR="00C74EFB" w:rsidRPr="000A61F5">
        <w:t xml:space="preserve"> January 2023.</w:t>
      </w:r>
      <w:r>
        <w:t xml:space="preserve"> </w:t>
      </w:r>
    </w:p>
    <w:p w14:paraId="7E94D596" w14:textId="56367DC6" w:rsidR="009439D9" w:rsidRDefault="00FD1D60">
      <w:pPr>
        <w:ind w:left="-5"/>
      </w:pPr>
      <w:r>
        <w:t xml:space="preserve">Offers will be made on </w:t>
      </w:r>
      <w:r w:rsidR="002A28BF">
        <w:t>Monday 17</w:t>
      </w:r>
      <w:r w:rsidR="002A28BF" w:rsidRPr="002A28BF">
        <w:rPr>
          <w:vertAlign w:val="superscript"/>
        </w:rPr>
        <w:t>th</w:t>
      </w:r>
      <w:r w:rsidR="002A28BF">
        <w:t xml:space="preserve"> April 2023.</w:t>
      </w:r>
      <w:r>
        <w:t xml:space="preserve"> If we have not entered into a funding agreement with the Secretary of State opening the school by that date, they will be conditional offers and will be confirmed once we have a signed funding agreement. </w:t>
      </w:r>
    </w:p>
    <w:p w14:paraId="7E94D597" w14:textId="77777777" w:rsidR="009439D9" w:rsidRDefault="00FD1D60">
      <w:pPr>
        <w:pStyle w:val="Heading1"/>
        <w:spacing w:after="186"/>
        <w:ind w:left="-5"/>
      </w:pPr>
      <w:r>
        <w:t xml:space="preserve">Oversubscription criteria  </w:t>
      </w:r>
    </w:p>
    <w:p w14:paraId="7E94D599" w14:textId="788F1F47" w:rsidR="009439D9" w:rsidRDefault="00FD1D60">
      <w:pPr>
        <w:ind w:left="-5"/>
      </w:pPr>
      <w:r>
        <w:t xml:space="preserve">When the school is oversubscribed, after the admission of pupils with an Education, Health and Care plan naming the school, priority for admission will be given to those children who meet the criteria set out below, in priority order: </w:t>
      </w:r>
    </w:p>
    <w:p w14:paraId="7E94D59A" w14:textId="77777777" w:rsidR="00105B15" w:rsidRPr="00105B15" w:rsidRDefault="00105B15" w:rsidP="00105B15">
      <w:pPr>
        <w:ind w:left="-5"/>
        <w:rPr>
          <w:lang w:bidi="en-GB"/>
        </w:rPr>
      </w:pPr>
      <w:r w:rsidRPr="1A716119">
        <w:rPr>
          <w:lang w:bidi="en-GB"/>
        </w:rPr>
        <w:t>The over-subscription criteria below will be followed in descending order of priority.</w:t>
      </w:r>
    </w:p>
    <w:p w14:paraId="7E94D59D" w14:textId="77777777" w:rsidR="00777C48" w:rsidRDefault="0004564F" w:rsidP="00777C48">
      <w:pPr>
        <w:numPr>
          <w:ilvl w:val="0"/>
          <w:numId w:val="8"/>
        </w:numPr>
        <w:rPr>
          <w:lang w:bidi="en-GB"/>
        </w:rPr>
      </w:pPr>
      <w:r w:rsidRPr="0004564F">
        <w:rPr>
          <w:lang w:bidi="en-GB"/>
        </w:rPr>
        <w:t xml:space="preserve">Children who are “looked after” by a Local Authority within the meaning of Section 22 of the </w:t>
      </w:r>
      <w:hyperlink r:id="rId9" w:tgtFrame="_blank" w:history="1">
        <w:r w:rsidRPr="0004564F">
          <w:rPr>
            <w:rStyle w:val="Hyperlink"/>
            <w:lang w:bidi="en-GB"/>
          </w:rPr>
          <w:t xml:space="preserve">Children Act 1989 </w:t>
        </w:r>
      </w:hyperlink>
      <w:r w:rsidRPr="0004564F">
        <w:rPr>
          <w:lang w:bidi="en-GB"/>
        </w:rPr>
        <w:t xml:space="preserve">at the time of their application, and “previously looked after” children. The term “previously looked after” refers only to children who were looked after but ceased to be so because they were adopted (or became subject to a </w:t>
      </w:r>
      <w:proofErr w:type="gramStart"/>
      <w:r w:rsidRPr="0004564F">
        <w:rPr>
          <w:lang w:bidi="en-GB"/>
        </w:rPr>
        <w:t>child arrangements</w:t>
      </w:r>
      <w:proofErr w:type="gramEnd"/>
      <w:r w:rsidRPr="0004564F">
        <w:rPr>
          <w:lang w:bidi="en-GB"/>
        </w:rPr>
        <w:t xml:space="preserve"> order or special guardianship order). </w:t>
      </w:r>
    </w:p>
    <w:p w14:paraId="7E94D59E" w14:textId="316BA3EC" w:rsidR="0004564F" w:rsidRPr="0004564F" w:rsidRDefault="0004564F" w:rsidP="00777C48">
      <w:pPr>
        <w:ind w:left="720" w:firstLine="0"/>
        <w:rPr>
          <w:lang w:bidi="en-GB"/>
        </w:rPr>
      </w:pPr>
      <w:r w:rsidRPr="1A716119">
        <w:rPr>
          <w:lang w:bidi="en-GB"/>
        </w:rPr>
        <w:t>In addition, and of equal priority, children who were previously in state care outside England but have been adopted and are no longer in state care. Evidence of the previously looked after status and/or the adoption will be requested. Where such evidence is not available, we will make a pragmatic decision based on the information available. </w:t>
      </w:r>
    </w:p>
    <w:p w14:paraId="7E94D59F" w14:textId="77777777" w:rsidR="0004564F" w:rsidRDefault="0004564F" w:rsidP="0004564F">
      <w:pPr>
        <w:numPr>
          <w:ilvl w:val="0"/>
          <w:numId w:val="9"/>
        </w:numPr>
        <w:rPr>
          <w:lang w:bidi="en-GB"/>
        </w:rPr>
      </w:pPr>
      <w:r w:rsidRPr="0004564F">
        <w:rPr>
          <w:lang w:bidi="en-GB"/>
        </w:rPr>
        <w:t>Children who have exceptional medical or social needs that make it essential that they attend our school rather than any other.  Supporting written evidence from an appropriate professional will be required. </w:t>
      </w:r>
    </w:p>
    <w:p w14:paraId="4550F44D" w14:textId="6C75744C" w:rsidR="00040519" w:rsidRDefault="00422FE2" w:rsidP="0004564F">
      <w:pPr>
        <w:numPr>
          <w:ilvl w:val="0"/>
          <w:numId w:val="9"/>
        </w:numPr>
        <w:rPr>
          <w:lang w:bidi="en-GB"/>
        </w:rPr>
      </w:pPr>
      <w:r>
        <w:rPr>
          <w:lang w:bidi="en-GB"/>
        </w:rPr>
        <w:t>Children</w:t>
      </w:r>
      <w:r w:rsidR="00312509">
        <w:rPr>
          <w:lang w:bidi="en-GB"/>
        </w:rPr>
        <w:t xml:space="preserve"> eligible for </w:t>
      </w:r>
      <w:r w:rsidR="00C25595">
        <w:rPr>
          <w:lang w:bidi="en-GB"/>
        </w:rPr>
        <w:t xml:space="preserve">Pupil Premium or Service </w:t>
      </w:r>
      <w:r w:rsidR="007B5354">
        <w:rPr>
          <w:lang w:bidi="en-GB"/>
        </w:rPr>
        <w:t xml:space="preserve">Pupil Premium. </w:t>
      </w:r>
      <w:r w:rsidR="00650A26">
        <w:rPr>
          <w:lang w:bidi="en-GB"/>
        </w:rPr>
        <w:t>Evidence of eligibility will need to be submitted with the application.</w:t>
      </w:r>
    </w:p>
    <w:p w14:paraId="1998FE74" w14:textId="0E5C9405" w:rsidR="00BD70CE" w:rsidRPr="0004564F" w:rsidRDefault="00D937BB" w:rsidP="0004564F">
      <w:pPr>
        <w:numPr>
          <w:ilvl w:val="0"/>
          <w:numId w:val="9"/>
        </w:numPr>
        <w:rPr>
          <w:lang w:bidi="en-GB"/>
        </w:rPr>
      </w:pPr>
      <w:r>
        <w:rPr>
          <w:lang w:bidi="en-GB"/>
        </w:rPr>
        <w:t xml:space="preserve">Children eligible for </w:t>
      </w:r>
      <w:r w:rsidR="007E186F">
        <w:rPr>
          <w:lang w:bidi="en-GB"/>
        </w:rPr>
        <w:t>Pupil Premium who attend our nursery.</w:t>
      </w:r>
    </w:p>
    <w:p w14:paraId="7E94D5A0" w14:textId="7BDB00B4" w:rsidR="0004564F" w:rsidRPr="0004564F" w:rsidRDefault="0004564F" w:rsidP="00544FBC">
      <w:pPr>
        <w:pStyle w:val="ListParagraph"/>
        <w:numPr>
          <w:ilvl w:val="0"/>
          <w:numId w:val="9"/>
        </w:numPr>
        <w:rPr>
          <w:lang w:bidi="en-GB"/>
        </w:rPr>
      </w:pPr>
      <w:r w:rsidRPr="0004564F">
        <w:rPr>
          <w:rFonts w:eastAsia="Arial"/>
          <w:lang w:bidi="en-GB"/>
        </w:rPr>
        <w:t xml:space="preserve">Children who live in our designated (catchment) area and have a </w:t>
      </w:r>
      <w:r w:rsidR="00B51068">
        <w:rPr>
          <w:rFonts w:eastAsia="Arial"/>
          <w:lang w:bidi="en-GB"/>
        </w:rPr>
        <w:t xml:space="preserve">sibling </w:t>
      </w:r>
      <w:r w:rsidRPr="0004564F">
        <w:rPr>
          <w:rFonts w:eastAsia="Arial"/>
          <w:lang w:bidi="en-GB"/>
        </w:rPr>
        <w:t xml:space="preserve">on roll at our school at the time of application who will still be </w:t>
      </w:r>
      <w:r w:rsidR="00544FBC">
        <w:rPr>
          <w:rFonts w:eastAsia="Arial"/>
          <w:lang w:bidi="en-GB"/>
        </w:rPr>
        <w:t>attending at the time of entry.</w:t>
      </w:r>
    </w:p>
    <w:p w14:paraId="7E94D5A2" w14:textId="0A02030D" w:rsidR="0004564F" w:rsidRPr="0004564F" w:rsidRDefault="00BE6127" w:rsidP="00544FBC">
      <w:pPr>
        <w:pStyle w:val="ListParagraph"/>
        <w:numPr>
          <w:ilvl w:val="0"/>
          <w:numId w:val="9"/>
        </w:numPr>
        <w:rPr>
          <w:lang w:bidi="en-GB"/>
        </w:rPr>
      </w:pPr>
      <w:r>
        <w:rPr>
          <w:rFonts w:eastAsia="Arial"/>
          <w:lang w:bidi="en-GB"/>
        </w:rPr>
        <w:t>Children who live in our catchment area</w:t>
      </w:r>
      <w:r w:rsidR="0004564F" w:rsidRPr="00544FBC">
        <w:rPr>
          <w:rFonts w:eastAsia="Arial"/>
          <w:lang w:bidi="en-GB"/>
        </w:rPr>
        <w:t> </w:t>
      </w:r>
    </w:p>
    <w:p w14:paraId="7E94D5A3" w14:textId="76F34458" w:rsidR="00777C48" w:rsidRPr="00777C48" w:rsidRDefault="00544FBC" w:rsidP="00544FBC">
      <w:pPr>
        <w:pStyle w:val="ListParagraph"/>
        <w:numPr>
          <w:ilvl w:val="0"/>
          <w:numId w:val="9"/>
        </w:numPr>
        <w:rPr>
          <w:lang w:bidi="en-GB"/>
        </w:rPr>
      </w:pPr>
      <w:r>
        <w:rPr>
          <w:rFonts w:eastAsia="Arial"/>
          <w:lang w:bidi="en-GB"/>
        </w:rPr>
        <w:lastRenderedPageBreak/>
        <w:t xml:space="preserve">Children of members of staff </w:t>
      </w:r>
      <w:r w:rsidR="0004564F" w:rsidRPr="00544FBC">
        <w:rPr>
          <w:rFonts w:eastAsia="Arial"/>
          <w:lang w:bidi="en-GB"/>
        </w:rPr>
        <w:t>recruited to fill a vacant post at the school or nursery for which there is a demonstrable skill shortage. </w:t>
      </w:r>
    </w:p>
    <w:p w14:paraId="7E94D5A4" w14:textId="13A029E9" w:rsidR="0004564F" w:rsidRPr="0004564F" w:rsidRDefault="00E452BA" w:rsidP="00544FBC">
      <w:pPr>
        <w:pStyle w:val="ListParagraph"/>
        <w:numPr>
          <w:ilvl w:val="0"/>
          <w:numId w:val="9"/>
        </w:numPr>
        <w:rPr>
          <w:lang w:bidi="en-GB"/>
        </w:rPr>
      </w:pPr>
      <w:r>
        <w:rPr>
          <w:lang w:bidi="en-GB"/>
        </w:rPr>
        <w:t>All other children.</w:t>
      </w:r>
    </w:p>
    <w:p w14:paraId="7E94D5A7" w14:textId="5C02447C" w:rsidR="0004564F" w:rsidRPr="0004564F" w:rsidRDefault="0004564F" w:rsidP="00E452BA">
      <w:pPr>
        <w:ind w:left="360" w:firstLine="0"/>
        <w:rPr>
          <w:lang w:bidi="en-GB"/>
        </w:rPr>
      </w:pPr>
      <w:r w:rsidRPr="00E452BA">
        <w:rPr>
          <w:lang w:bidi="en-GB"/>
        </w:rPr>
        <w:t> </w:t>
      </w:r>
    </w:p>
    <w:p w14:paraId="7E94D5A8" w14:textId="77777777" w:rsidR="0004564F" w:rsidRPr="0004564F" w:rsidRDefault="0004564F" w:rsidP="0004564F">
      <w:pPr>
        <w:ind w:left="-5"/>
        <w:rPr>
          <w:lang w:bidi="en-GB"/>
        </w:rPr>
      </w:pPr>
      <w:r w:rsidRPr="0004564F">
        <w:rPr>
          <w:lang w:bidi="en-GB"/>
        </w:rPr>
        <w:t> </w:t>
      </w:r>
    </w:p>
    <w:p w14:paraId="7E94D5AA" w14:textId="77777777" w:rsidR="009439D9" w:rsidRDefault="00FD1D60">
      <w:pPr>
        <w:pStyle w:val="Heading1"/>
        <w:ind w:left="-5"/>
      </w:pPr>
      <w:r>
        <w:t>Tie-break</w:t>
      </w:r>
      <w:r>
        <w:rPr>
          <w:sz w:val="21"/>
        </w:rPr>
        <w:t xml:space="preserve"> </w:t>
      </w:r>
    </w:p>
    <w:p w14:paraId="7E94D5AB" w14:textId="130CD545" w:rsidR="009439D9" w:rsidRDefault="00E97BE6">
      <w:pPr>
        <w:spacing w:after="0" w:line="252" w:lineRule="auto"/>
        <w:ind w:left="0" w:firstLine="0"/>
      </w:pPr>
      <w:r>
        <w:t xml:space="preserve">If in categories </w:t>
      </w:r>
      <w:r w:rsidR="00A97FFC">
        <w:t>2</w:t>
      </w:r>
      <w:r>
        <w:t>-</w:t>
      </w:r>
      <w:r w:rsidR="008516BA">
        <w:t>8</w:t>
      </w:r>
      <w:r w:rsidR="00FD1D60">
        <w:t xml:space="preserve"> above a tie-break is necessary to determine which child is admitted, the child living closest to the school will be given priority for admission. Distance is measured</w:t>
      </w:r>
      <w:r w:rsidR="00FD1D60">
        <w:rPr>
          <w:i/>
          <w:color w:val="1F1F1E"/>
        </w:rPr>
        <w:t xml:space="preserve"> </w:t>
      </w:r>
      <w:r w:rsidR="00FD1D60">
        <w:rPr>
          <w:color w:val="1F1F1E"/>
        </w:rPr>
        <w:t xml:space="preserve">from the centre point of the child’s home to a single fixed central point at the school in a straight line. The centre point at the permanent </w:t>
      </w:r>
      <w:r w:rsidR="00E1032B">
        <w:rPr>
          <w:color w:val="1F1F1E"/>
        </w:rPr>
        <w:t xml:space="preserve">school site </w:t>
      </w:r>
      <w:r w:rsidR="00FD1D60">
        <w:rPr>
          <w:color w:val="1F1F1E"/>
        </w:rPr>
        <w:t xml:space="preserve">will be used to calculate distances. </w:t>
      </w:r>
    </w:p>
    <w:p w14:paraId="7E94D5AC" w14:textId="77777777" w:rsidR="009439D9" w:rsidRDefault="00FD1D60">
      <w:pPr>
        <w:spacing w:after="0" w:line="259" w:lineRule="auto"/>
        <w:ind w:left="0" w:firstLine="0"/>
      </w:pPr>
      <w:r>
        <w:rPr>
          <w:color w:val="1F1F1E"/>
        </w:rPr>
        <w:t xml:space="preserve"> </w:t>
      </w:r>
    </w:p>
    <w:p w14:paraId="7E94D5AD" w14:textId="3AF6BB23" w:rsidR="009439D9" w:rsidRDefault="00FD1D60">
      <w:pPr>
        <w:ind w:left="-5"/>
      </w:pPr>
      <w:r>
        <w:t>Random allocation undertaken by the local authority will be use</w:t>
      </w:r>
      <w:r w:rsidR="00034C91">
        <w:t xml:space="preserve">d </w:t>
      </w:r>
      <w:r w:rsidR="00E97BE6">
        <w:t xml:space="preserve">as a tie-break in categories </w:t>
      </w:r>
      <w:r w:rsidR="00A97FFC">
        <w:t>2</w:t>
      </w:r>
      <w:r w:rsidR="00E97BE6">
        <w:t>-</w:t>
      </w:r>
      <w:r w:rsidR="008516BA">
        <w:t>8</w:t>
      </w:r>
      <w:r>
        <w:t xml:space="preserve"> above to decide who has highest priority for admission if the distance between a ch</w:t>
      </w:r>
      <w:r w:rsidR="00034C91">
        <w:t xml:space="preserve">ild’s home and the </w:t>
      </w:r>
      <w:r>
        <w:t>school is equidi</w:t>
      </w:r>
      <w:r w:rsidR="00034C91">
        <w:t>stant in any two or more cases.</w:t>
      </w:r>
    </w:p>
    <w:p w14:paraId="7E94D5AE" w14:textId="77777777" w:rsidR="009439D9" w:rsidRDefault="00FD1D60">
      <w:pPr>
        <w:spacing w:after="280"/>
        <w:ind w:left="-5"/>
      </w:pPr>
      <w:r>
        <w:t>Random allocation will not be applied to multiple birth siblings (twins and triplets etc.) from the same family tied for the final place. We will admit them all and exceed our PAN</w:t>
      </w:r>
      <w:r>
        <w:rPr>
          <w:color w:val="7F7F7F"/>
        </w:rPr>
        <w:t>.</w:t>
      </w:r>
      <w:r>
        <w:t xml:space="preserve"> </w:t>
      </w:r>
    </w:p>
    <w:p w14:paraId="7E94D5AF" w14:textId="77777777" w:rsidR="009439D9" w:rsidRDefault="00FD1D60">
      <w:pPr>
        <w:pStyle w:val="Heading1"/>
        <w:ind w:left="-5"/>
      </w:pPr>
      <w:r>
        <w:t>Late applications</w:t>
      </w:r>
    </w:p>
    <w:p w14:paraId="7E94D5B0" w14:textId="19C52197" w:rsidR="009439D9" w:rsidRDefault="00FD1D60">
      <w:pPr>
        <w:ind w:left="-5"/>
      </w:pPr>
      <w:r>
        <w:t>All applications received by the school after the deadline will be considered to be late applications</w:t>
      </w:r>
      <w:r w:rsidR="00056C26">
        <w:t>.</w:t>
      </w:r>
      <w:r w:rsidR="009315AA">
        <w:t xml:space="preserve"> Late applications</w:t>
      </w:r>
      <w:r w:rsidR="00A67B3A">
        <w:t xml:space="preserve"> will be considered after those received on time</w:t>
      </w:r>
      <w:r w:rsidR="00C82EAD">
        <w:t xml:space="preserve">. If, </w:t>
      </w:r>
      <w:r w:rsidR="0027259C">
        <w:t>following consideration of all applicants</w:t>
      </w:r>
      <w:r w:rsidR="004D17FD">
        <w:t xml:space="preserve"> the school is oversubscribed</w:t>
      </w:r>
      <w:r w:rsidR="00994B5A">
        <w:t>,</w:t>
      </w:r>
      <w:r w:rsidR="00E32317">
        <w:t xml:space="preserve"> parents may request</w:t>
      </w:r>
      <w:r w:rsidR="004039CB">
        <w:t xml:space="preserve"> that their child is placed on the school’s waiting list.</w:t>
      </w:r>
    </w:p>
    <w:p w14:paraId="7E94D5B3" w14:textId="77777777" w:rsidR="00537F01" w:rsidRDefault="00537F01" w:rsidP="00537F01">
      <w:pPr>
        <w:pStyle w:val="Heading1"/>
        <w:ind w:left="-5"/>
      </w:pPr>
      <w:r>
        <w:t>Deferred entry for infants</w:t>
      </w:r>
      <w:r>
        <w:rPr>
          <w:sz w:val="21"/>
        </w:rPr>
        <w:t xml:space="preserve"> </w:t>
      </w:r>
    </w:p>
    <w:p w14:paraId="7E94D5B4" w14:textId="77777777" w:rsidR="00537F01" w:rsidRPr="001C3474" w:rsidRDefault="00537F01" w:rsidP="00537F01">
      <w:pPr>
        <w:rPr>
          <w:lang w:eastAsia="en-US"/>
        </w:rPr>
      </w:pPr>
      <w:r w:rsidRPr="001C3474">
        <w:rPr>
          <w:lang w:eastAsia="en-US"/>
        </w:rPr>
        <w:t xml:space="preserve">Parents offered a place in reception for their child have a right to defer the date their child is admitted, or to take the place up part-time, until the child reaches compulsory school age. Places cannot be deferred beyond the beginning of the final term of the school year for which the offer was made. </w:t>
      </w:r>
    </w:p>
    <w:p w14:paraId="7E94D5B5" w14:textId="77777777" w:rsidR="00537F01" w:rsidRPr="001C3474" w:rsidRDefault="00537F01" w:rsidP="00537F01">
      <w:pPr>
        <w:rPr>
          <w:lang w:eastAsia="en-US"/>
        </w:rPr>
      </w:pPr>
      <w:r w:rsidRPr="001C3474">
        <w:rPr>
          <w:lang w:eastAsia="en-US"/>
        </w:rPr>
        <w:t xml:space="preserve">Children reach compulsory school age on the prescribed day following their 5th birthday (or on their fifth birthday if it falls on a prescribed day). The prescribed days are 31 August, 31 December and 31 March. </w:t>
      </w:r>
    </w:p>
    <w:p w14:paraId="7E94D5B6" w14:textId="77777777" w:rsidR="009439D9" w:rsidRDefault="00FD1D60">
      <w:pPr>
        <w:pStyle w:val="Heading1"/>
        <w:ind w:left="-5"/>
      </w:pPr>
      <w:r>
        <w:t>Admission of children outside their normal age group</w:t>
      </w:r>
      <w:r>
        <w:rPr>
          <w:sz w:val="21"/>
        </w:rPr>
        <w:t xml:space="preserve"> </w:t>
      </w:r>
    </w:p>
    <w:p w14:paraId="7E94D5B7" w14:textId="77777777" w:rsidR="009439D9" w:rsidRDefault="00FD1D60">
      <w:pPr>
        <w:ind w:left="-5"/>
      </w:pPr>
      <w:r>
        <w:t xml:space="preserve">Parents may request that their child is admitted outside their normal age group.  To do so parents should include a request with their application, specifying why admission out of normal year group is being requested </w:t>
      </w:r>
    </w:p>
    <w:p w14:paraId="7E94D5B8" w14:textId="77777777" w:rsidR="009439D9" w:rsidRDefault="00FD1D60">
      <w:pPr>
        <w:spacing w:after="281"/>
        <w:ind w:left="-5"/>
      </w:pPr>
      <w:r>
        <w:lastRenderedPageBreak/>
        <w:t xml:space="preserve">When such </w:t>
      </w:r>
      <w:r w:rsidR="00762A4F">
        <w:t xml:space="preserve">a request is made, </w:t>
      </w:r>
      <w:r w:rsidR="002C5C7D">
        <w:t>we</w:t>
      </w:r>
      <w:r w:rsidR="00762A4F">
        <w:t xml:space="preserve"> </w:t>
      </w:r>
      <w:r>
        <w:t xml:space="preserve">will </w:t>
      </w:r>
      <w:proofErr w:type="gramStart"/>
      <w:r>
        <w:t>make a decision</w:t>
      </w:r>
      <w:proofErr w:type="gramEnd"/>
      <w:r>
        <w:t xml:space="preserve"> on the basis of the circumstances of the case and in the best interests of the child concerned, taking into account the views of the headteacher and any supporting evidence provided by the parent. </w:t>
      </w:r>
    </w:p>
    <w:p w14:paraId="7E94D5B9" w14:textId="77777777" w:rsidR="009439D9" w:rsidRDefault="00FD1D60">
      <w:pPr>
        <w:pStyle w:val="Heading1"/>
        <w:ind w:left="-5"/>
      </w:pPr>
      <w:r>
        <w:t xml:space="preserve">Waiting lists </w:t>
      </w:r>
      <w:r>
        <w:rPr>
          <w:color w:val="FF0000"/>
          <w:sz w:val="21"/>
        </w:rPr>
        <w:t xml:space="preserve"> </w:t>
      </w:r>
    </w:p>
    <w:p w14:paraId="7E94D5BA" w14:textId="0D8336A0" w:rsidR="009439D9" w:rsidRDefault="00FD1D60">
      <w:pPr>
        <w:spacing w:after="280"/>
        <w:ind w:left="-5"/>
      </w:pPr>
      <w:r>
        <w:t>The school will operate a waiting list. Where the school receives more applications for places than there are places available, a waiting list will operate until the end of the first term after the beginning of the school year</w:t>
      </w:r>
      <w:r w:rsidR="0097525D">
        <w:t>.</w:t>
      </w:r>
      <w:r>
        <w:t xml:space="preserve"> This will be maintained by </w:t>
      </w:r>
      <w:r w:rsidR="002C5C7D">
        <w:t xml:space="preserve">us </w:t>
      </w:r>
      <w:r>
        <w:t xml:space="preserve">and it will be open to any parent to ask for his or her child’s name to be placed on the waiting list, following an unsuccessful application. </w:t>
      </w:r>
    </w:p>
    <w:p w14:paraId="55A73ECA" w14:textId="2FBD254E" w:rsidR="007C0116" w:rsidRDefault="007C0116">
      <w:pPr>
        <w:spacing w:after="280"/>
        <w:ind w:left="-5"/>
      </w:pPr>
      <w:r>
        <w:t>Children’s position on the waiting list will be determined solely in accordance with the</w:t>
      </w:r>
      <w:r w:rsidR="00AA7D20">
        <w:t xml:space="preserve"> oversubscription criteria. Where places become vacant they will be allocated to children</w:t>
      </w:r>
      <w:r w:rsidR="00D63339">
        <w:t xml:space="preserve"> on the waiting list in accordance with the oversubscription criteria.</w:t>
      </w:r>
      <w:r w:rsidR="00FA6940">
        <w:t xml:space="preserve"> The waiting list will be reordered in accordance with the oversubscription criteria whenever anyone is added</w:t>
      </w:r>
      <w:r w:rsidR="002E59E8">
        <w:t xml:space="preserve"> to or leaves the waiting list.</w:t>
      </w:r>
    </w:p>
    <w:p w14:paraId="7E94D5BB" w14:textId="77777777" w:rsidR="009439D9" w:rsidRPr="0066318F" w:rsidRDefault="00FD1D60">
      <w:pPr>
        <w:pStyle w:val="Heading1"/>
        <w:ind w:left="-5"/>
      </w:pPr>
      <w:r w:rsidRPr="0066318F">
        <w:t xml:space="preserve">Appeals </w:t>
      </w:r>
      <w:r w:rsidRPr="0066318F">
        <w:rPr>
          <w:sz w:val="21"/>
        </w:rPr>
        <w:t xml:space="preserve"> </w:t>
      </w:r>
    </w:p>
    <w:p w14:paraId="7E94D5BC" w14:textId="77777777" w:rsidR="009439D9" w:rsidRPr="0066318F" w:rsidRDefault="00FD1D60">
      <w:pPr>
        <w:ind w:left="-5"/>
      </w:pPr>
      <w:r w:rsidRPr="0066318F">
        <w:t xml:space="preserve">All applicants refused a place have a right of appeal to an independent appeal panel constituted and operated in accordance with the School Admission Appeals Code.  </w:t>
      </w:r>
    </w:p>
    <w:p w14:paraId="0D91D004" w14:textId="1BAA101F" w:rsidR="003960DC" w:rsidRDefault="00FD1D60">
      <w:pPr>
        <w:spacing w:after="279"/>
        <w:ind w:left="-5"/>
      </w:pPr>
      <w:r>
        <w:t xml:space="preserve">Appellants should contact The Clerk to the Appeals Panel, </w:t>
      </w:r>
      <w:r w:rsidR="00126632">
        <w:t>School Appeals, County Hall, New Road, Oxford</w:t>
      </w:r>
      <w:r w:rsidR="003B5576">
        <w:t>, OX1 1ND for</w:t>
      </w:r>
      <w:r>
        <w:t xml:space="preserve"> information on how to appeal.</w:t>
      </w:r>
      <w:r w:rsidR="008A25FB">
        <w:t xml:space="preserve"> The telephone number is 01865 810180. </w:t>
      </w:r>
      <w:r>
        <w:t xml:space="preserve"> Information on the timetable for the appeals process is accessible here  </w:t>
      </w:r>
      <w:hyperlink r:id="rId10">
        <w:r w:rsidR="003960DC" w:rsidRPr="1A716119">
          <w:rPr>
            <w:rStyle w:val="Hyperlink"/>
          </w:rPr>
          <w:t>www.oxfordshire.gov.uk/schoolappeals</w:t>
        </w:r>
      </w:hyperlink>
    </w:p>
    <w:p w14:paraId="7E94D5BD" w14:textId="7170C065" w:rsidR="009439D9" w:rsidRDefault="00FD1D60">
      <w:pPr>
        <w:spacing w:after="279"/>
        <w:ind w:left="-5"/>
      </w:pPr>
      <w:r>
        <w:t xml:space="preserve">  </w:t>
      </w:r>
    </w:p>
    <w:p w14:paraId="7E94D5BE" w14:textId="77777777" w:rsidR="009439D9" w:rsidRDefault="00FD1D60">
      <w:pPr>
        <w:spacing w:after="151" w:line="259" w:lineRule="auto"/>
        <w:ind w:left="-5"/>
      </w:pPr>
      <w:r>
        <w:rPr>
          <w:b/>
          <w:color w:val="0F4E74"/>
          <w:sz w:val="26"/>
        </w:rPr>
        <w:t xml:space="preserve">Notes: </w:t>
      </w:r>
    </w:p>
    <w:p w14:paraId="7E94D5BF" w14:textId="77777777" w:rsidR="009439D9" w:rsidRDefault="00FD1D60">
      <w:pPr>
        <w:ind w:left="-5"/>
      </w:pPr>
      <w:r>
        <w:t xml:space="preserve">Home address: </w:t>
      </w:r>
    </w:p>
    <w:p w14:paraId="7E94D5C0" w14:textId="7E1E8280" w:rsidR="009439D9" w:rsidRDefault="00FD1D60">
      <w:pPr>
        <w:spacing w:after="189" w:line="277" w:lineRule="auto"/>
        <w:ind w:left="0" w:firstLine="0"/>
        <w:jc w:val="both"/>
      </w:pPr>
      <w:r>
        <w:t xml:space="preserve">The home address is where a child normally lives.  Where a child lives with parents with shared parental responsibility, each for part of a week, the address where the child lives is determined using a joint declaration from the parents stating the pattern of residence. If a child’s residence is split equally between both parents, then parents will be asked to determine which residential address should be used for the purpose of admission to school. If no joint declaration is received where the residence is split equally by the closing date for applications, the home address will be taken as the address where the child is registered with the doctor. If the residence is not split equally between both parents, then the address used will be the address where the child spends the majority of the school week. </w:t>
      </w:r>
    </w:p>
    <w:p w14:paraId="7E94D5C1" w14:textId="7D54B494" w:rsidR="009439D9" w:rsidRDefault="00FD1D60">
      <w:pPr>
        <w:ind w:left="-5"/>
      </w:pPr>
      <w:r>
        <w:t xml:space="preserve">Sibling: ‘Sibling’ means a natural brother or sister, a half brother or sister, a legally adopted brother or sister or half-brother or sister, a step brother or sister or other child living in the </w:t>
      </w:r>
      <w:r>
        <w:lastRenderedPageBreak/>
        <w:t>same household as part of the same family who, in any of these cases, will be living at the same address at the date of</w:t>
      </w:r>
      <w:r w:rsidR="008432F8">
        <w:t xml:space="preserve"> their application for a place.</w:t>
      </w:r>
    </w:p>
    <w:p w14:paraId="7E94D5C2" w14:textId="77777777" w:rsidR="008432F8" w:rsidRDefault="008432F8" w:rsidP="00736454">
      <w:pPr>
        <w:spacing w:after="200" w:line="276" w:lineRule="auto"/>
        <w:jc w:val="both"/>
        <w:rPr>
          <w:lang w:eastAsia="en-US"/>
        </w:rPr>
      </w:pPr>
      <w:r>
        <w:rPr>
          <w:lang w:eastAsia="en-US"/>
        </w:rPr>
        <w:t xml:space="preserve">Medical and Social Need: </w:t>
      </w:r>
    </w:p>
    <w:p w14:paraId="7E94D5C3" w14:textId="77777777" w:rsidR="008432F8" w:rsidRDefault="008432F8" w:rsidP="00736454">
      <w:pPr>
        <w:spacing w:after="200" w:line="276" w:lineRule="auto"/>
        <w:jc w:val="both"/>
        <w:rPr>
          <w:lang w:eastAsia="en-US"/>
        </w:rPr>
      </w:pPr>
      <w:r w:rsidRPr="003941ED">
        <w:rPr>
          <w:lang w:eastAsia="en-US"/>
        </w:rPr>
        <w:t>‘Social need’ does not include a parent’s wish that a child attends the school because of a child’s aptitude or ability or because their friends attend the school.</w:t>
      </w:r>
      <w:r w:rsidR="00B71FDA">
        <w:rPr>
          <w:lang w:eastAsia="en-US"/>
        </w:rPr>
        <w:t xml:space="preserve"> </w:t>
      </w:r>
      <w:r w:rsidRPr="003941ED">
        <w:rPr>
          <w:lang w:eastAsia="en-US"/>
        </w:rPr>
        <w:t>‘Medical need’ does not include mild medical conditions.</w:t>
      </w:r>
    </w:p>
    <w:p w14:paraId="7E94D5C4" w14:textId="77777777" w:rsidR="008432F8" w:rsidRPr="003941ED" w:rsidRDefault="008432F8" w:rsidP="00736454">
      <w:r w:rsidRPr="003941ED">
        <w:t>Free School Meals Priority</w:t>
      </w:r>
      <w:r>
        <w:t>:</w:t>
      </w:r>
    </w:p>
    <w:p w14:paraId="7E94D5C5" w14:textId="77777777" w:rsidR="008432F8" w:rsidRPr="003941ED" w:rsidRDefault="008432F8" w:rsidP="00736454">
      <w:r w:rsidRPr="003941ED">
        <w:t xml:space="preserve">Those eligible for </w:t>
      </w:r>
      <w:r w:rsidRPr="003941ED">
        <w:rPr>
          <w:b/>
        </w:rPr>
        <w:t>free school meals</w:t>
      </w:r>
      <w:r w:rsidRPr="003941ED">
        <w:t xml:space="preserve"> admission priority are:</w:t>
      </w:r>
    </w:p>
    <w:p w14:paraId="7E94D5C6" w14:textId="77777777" w:rsidR="008432F8" w:rsidRPr="00A16128" w:rsidRDefault="008432F8" w:rsidP="00736454">
      <w:r w:rsidRPr="00A16128">
        <w:t>Children who:</w:t>
      </w:r>
    </w:p>
    <w:p w14:paraId="7E94D5C7" w14:textId="0B185BF1" w:rsidR="008432F8" w:rsidRPr="00A16128" w:rsidRDefault="008432F8" w:rsidP="008432F8">
      <w:pPr>
        <w:pStyle w:val="ListParagraph"/>
        <w:numPr>
          <w:ilvl w:val="0"/>
          <w:numId w:val="6"/>
        </w:numPr>
        <w:spacing w:after="200" w:line="276" w:lineRule="auto"/>
        <w:contextualSpacing/>
      </w:pPr>
      <w:r>
        <w:t>Are currently registered as eligible for free school meals</w:t>
      </w:r>
    </w:p>
    <w:p w14:paraId="7E94D5C8" w14:textId="77777777" w:rsidR="008432F8" w:rsidRPr="00A16128" w:rsidRDefault="008432F8" w:rsidP="00736454">
      <w:r w:rsidRPr="00A16128">
        <w:t>Children for whom their parents cannot provide evidence that their child is currently registered for free school meals but where the child or its parents receive any of the following:</w:t>
      </w:r>
    </w:p>
    <w:p w14:paraId="7E94D5C9" w14:textId="77777777" w:rsidR="008432F8" w:rsidRPr="00A16128" w:rsidRDefault="008432F8" w:rsidP="008432F8">
      <w:pPr>
        <w:numPr>
          <w:ilvl w:val="0"/>
          <w:numId w:val="5"/>
        </w:numPr>
        <w:spacing w:after="200" w:line="276" w:lineRule="auto"/>
      </w:pPr>
      <w:r w:rsidRPr="00A16128">
        <w:t>Universal Credit</w:t>
      </w:r>
    </w:p>
    <w:p w14:paraId="7E94D5CA" w14:textId="77777777" w:rsidR="008432F8" w:rsidRPr="00A16128" w:rsidRDefault="008432F8" w:rsidP="008432F8">
      <w:pPr>
        <w:numPr>
          <w:ilvl w:val="0"/>
          <w:numId w:val="5"/>
        </w:numPr>
        <w:spacing w:after="200" w:line="276" w:lineRule="auto"/>
      </w:pPr>
      <w:r w:rsidRPr="00A16128">
        <w:t>Income Support;</w:t>
      </w:r>
    </w:p>
    <w:p w14:paraId="7E94D5CB" w14:textId="77777777" w:rsidR="008432F8" w:rsidRPr="00A16128" w:rsidRDefault="008432F8" w:rsidP="008432F8">
      <w:pPr>
        <w:numPr>
          <w:ilvl w:val="0"/>
          <w:numId w:val="5"/>
        </w:numPr>
        <w:spacing w:after="200" w:line="276" w:lineRule="auto"/>
      </w:pPr>
      <w:r w:rsidRPr="00A16128">
        <w:t>income-based Jobseekers Allowance;</w:t>
      </w:r>
    </w:p>
    <w:p w14:paraId="7E94D5CC" w14:textId="77777777" w:rsidR="008432F8" w:rsidRPr="00A16128" w:rsidRDefault="008432F8" w:rsidP="008432F8">
      <w:pPr>
        <w:numPr>
          <w:ilvl w:val="0"/>
          <w:numId w:val="5"/>
        </w:numPr>
        <w:spacing w:after="200" w:line="276" w:lineRule="auto"/>
      </w:pPr>
      <w:r w:rsidRPr="00A16128">
        <w:t>an income-related employment and support allowance;</w:t>
      </w:r>
    </w:p>
    <w:p w14:paraId="7E94D5CD" w14:textId="77777777" w:rsidR="008432F8" w:rsidRPr="00A16128" w:rsidRDefault="008432F8" w:rsidP="008432F8">
      <w:pPr>
        <w:numPr>
          <w:ilvl w:val="0"/>
          <w:numId w:val="5"/>
        </w:numPr>
        <w:spacing w:after="200" w:line="276" w:lineRule="auto"/>
      </w:pPr>
      <w:r w:rsidRPr="00A16128">
        <w:t>support under part VI of the Immigration and Asylum Act 1999</w:t>
      </w:r>
    </w:p>
    <w:p w14:paraId="7E94D5CE" w14:textId="77777777" w:rsidR="008432F8" w:rsidRPr="00A16128" w:rsidRDefault="008432F8" w:rsidP="008432F8">
      <w:pPr>
        <w:numPr>
          <w:ilvl w:val="0"/>
          <w:numId w:val="5"/>
        </w:numPr>
        <w:spacing w:after="200" w:line="276" w:lineRule="auto"/>
      </w:pPr>
      <w:r w:rsidRPr="00A16128">
        <w:t>Child Tax Credit (provided they are not entitled to Working Tax Credit) and have an annual income that, from 6 April 2011, does not exceed £16,190 (as assessed by Her Majesty's Revenue and Customs);</w:t>
      </w:r>
    </w:p>
    <w:p w14:paraId="7E94D5CF" w14:textId="77777777" w:rsidR="008432F8" w:rsidRPr="00A16128" w:rsidRDefault="008432F8" w:rsidP="008432F8">
      <w:pPr>
        <w:numPr>
          <w:ilvl w:val="0"/>
          <w:numId w:val="5"/>
        </w:numPr>
        <w:spacing w:after="200" w:line="276" w:lineRule="auto"/>
      </w:pPr>
      <w:r w:rsidRPr="00A16128">
        <w:t>where a parent is entitled to the Working Tax Credit run-on (the payment someone receives for a further four weeks after they stop qualifying for Working Tax Credit);</w:t>
      </w:r>
    </w:p>
    <w:p w14:paraId="7E94D5D0" w14:textId="77777777" w:rsidR="008432F8" w:rsidRPr="00A16128" w:rsidRDefault="008432F8" w:rsidP="008432F8">
      <w:pPr>
        <w:numPr>
          <w:ilvl w:val="0"/>
          <w:numId w:val="5"/>
        </w:numPr>
        <w:spacing w:after="200" w:line="276" w:lineRule="auto"/>
      </w:pPr>
      <w:r w:rsidRPr="00A16128">
        <w:t>the Guarantee element of State Pension Credit</w:t>
      </w:r>
    </w:p>
    <w:p w14:paraId="7E94D5D1" w14:textId="77777777" w:rsidR="008432F8" w:rsidRDefault="008432F8" w:rsidP="00736454">
      <w:pPr>
        <w:spacing w:after="200" w:line="276" w:lineRule="auto"/>
        <w:jc w:val="both"/>
      </w:pPr>
      <w:r w:rsidRPr="00A16128">
        <w:t>Parents will be required to provide evidence of eligibility with their application.</w:t>
      </w:r>
    </w:p>
    <w:p w14:paraId="7E94D5D2" w14:textId="77777777" w:rsidR="008432F8" w:rsidRDefault="008432F8" w:rsidP="00736454">
      <w:pPr>
        <w:spacing w:after="200" w:line="276" w:lineRule="auto"/>
        <w:jc w:val="both"/>
      </w:pPr>
      <w:r>
        <w:t>Pupil Premium Priority:</w:t>
      </w:r>
    </w:p>
    <w:p w14:paraId="7E94D5D3" w14:textId="77777777" w:rsidR="008432F8" w:rsidRPr="003941ED" w:rsidRDefault="008432F8" w:rsidP="00736454">
      <w:r w:rsidRPr="003941ED">
        <w:t>Those elig</w:t>
      </w:r>
      <w:r>
        <w:t>i</w:t>
      </w:r>
      <w:r w:rsidRPr="003941ED">
        <w:t xml:space="preserve">ble for </w:t>
      </w:r>
      <w:r w:rsidRPr="003941ED">
        <w:rPr>
          <w:b/>
        </w:rPr>
        <w:t>Pupil Premium</w:t>
      </w:r>
      <w:r w:rsidRPr="003941ED">
        <w:t xml:space="preserve"> admission priority are:</w:t>
      </w:r>
    </w:p>
    <w:p w14:paraId="7E94D5D4" w14:textId="77777777" w:rsidR="008432F8" w:rsidRPr="00A16128" w:rsidRDefault="008432F8" w:rsidP="00736454">
      <w:r w:rsidRPr="00A16128">
        <w:t>Children who:</w:t>
      </w:r>
    </w:p>
    <w:p w14:paraId="7E94D5D5" w14:textId="4105225C" w:rsidR="008432F8" w:rsidRDefault="008432F8" w:rsidP="008432F8">
      <w:pPr>
        <w:pStyle w:val="ListParagraph"/>
        <w:numPr>
          <w:ilvl w:val="0"/>
          <w:numId w:val="6"/>
        </w:numPr>
        <w:spacing w:after="200" w:line="276" w:lineRule="auto"/>
        <w:contextualSpacing/>
      </w:pPr>
      <w:r>
        <w:t>Are currently registered as eligible for free school meals;</w:t>
      </w:r>
    </w:p>
    <w:p w14:paraId="7E94D5D6" w14:textId="77777777" w:rsidR="008432F8" w:rsidRPr="00A16128" w:rsidRDefault="000630A4" w:rsidP="00736454">
      <w:sdt>
        <w:sdtPr>
          <w:id w:val="1338502182"/>
          <w:lock w:val="contentLocked"/>
          <w:placeholder>
            <w:docPart w:val="9F981D71EA074DFBAD9B46BF32DDADCC"/>
          </w:placeholder>
          <w:group/>
        </w:sdtPr>
        <w:sdtEndPr/>
        <w:sdtContent>
          <w:r w:rsidR="008432F8" w:rsidRPr="00A16128">
            <w:t>Children for whom their parents cannot provide evidence that their child is currently registered for free school meals,</w:t>
          </w:r>
        </w:sdtContent>
      </w:sdt>
      <w:r w:rsidR="008432F8" w:rsidRPr="00A16128">
        <w:t xml:space="preserve"> </w:t>
      </w:r>
      <w:sdt>
        <w:sdtPr>
          <w:id w:val="-593326002"/>
          <w:placeholder>
            <w:docPart w:val="9F981D71EA074DFBAD9B46BF32DDADCC"/>
          </w:placeholder>
        </w:sdtPr>
        <w:sdtEndPr/>
        <w:sdtContent>
          <w:r w:rsidR="008432F8" w:rsidRPr="00A16128">
            <w:t>[or has been in the past 6 years]</w:t>
          </w:r>
        </w:sdtContent>
      </w:sdt>
      <w:r w:rsidR="008432F8" w:rsidRPr="00A16128">
        <w:t xml:space="preserve"> </w:t>
      </w:r>
      <w:sdt>
        <w:sdtPr>
          <w:id w:val="1750697587"/>
          <w:lock w:val="contentLocked"/>
          <w:placeholder>
            <w:docPart w:val="9F981D71EA074DFBAD9B46BF32DDADCC"/>
          </w:placeholder>
          <w:group/>
        </w:sdtPr>
        <w:sdtEndPr/>
        <w:sdtContent>
          <w:r w:rsidR="008432F8" w:rsidRPr="00A16128">
            <w:t>but where the child or its parents receive any of the following:</w:t>
          </w:r>
        </w:sdtContent>
      </w:sdt>
    </w:p>
    <w:sdt>
      <w:sdtPr>
        <w:id w:val="1135454409"/>
        <w:lock w:val="contentLocked"/>
        <w:placeholder>
          <w:docPart w:val="9F981D71EA074DFBAD9B46BF32DDADCC"/>
        </w:placeholder>
        <w:group/>
      </w:sdtPr>
      <w:sdtEndPr/>
      <w:sdtContent>
        <w:p w14:paraId="7E94D5D7" w14:textId="77777777" w:rsidR="008432F8" w:rsidRPr="00A16128" w:rsidRDefault="008432F8" w:rsidP="008432F8">
          <w:pPr>
            <w:numPr>
              <w:ilvl w:val="0"/>
              <w:numId w:val="5"/>
            </w:numPr>
            <w:spacing w:after="200" w:line="276" w:lineRule="auto"/>
          </w:pPr>
          <w:r w:rsidRPr="00A16128">
            <w:t>Universal Credit</w:t>
          </w:r>
        </w:p>
        <w:p w14:paraId="7E94D5D8" w14:textId="77777777" w:rsidR="008432F8" w:rsidRPr="00A16128" w:rsidRDefault="008432F8" w:rsidP="008432F8">
          <w:pPr>
            <w:numPr>
              <w:ilvl w:val="0"/>
              <w:numId w:val="5"/>
            </w:numPr>
            <w:spacing w:after="200" w:line="276" w:lineRule="auto"/>
          </w:pPr>
          <w:r w:rsidRPr="00A16128">
            <w:t>Income Support;</w:t>
          </w:r>
        </w:p>
        <w:p w14:paraId="7E94D5D9" w14:textId="77777777" w:rsidR="008432F8" w:rsidRPr="00A16128" w:rsidRDefault="008432F8" w:rsidP="008432F8">
          <w:pPr>
            <w:numPr>
              <w:ilvl w:val="0"/>
              <w:numId w:val="5"/>
            </w:numPr>
            <w:spacing w:after="200" w:line="276" w:lineRule="auto"/>
          </w:pPr>
          <w:r w:rsidRPr="00A16128">
            <w:t>income-based Jobseekers Allowance;</w:t>
          </w:r>
        </w:p>
        <w:p w14:paraId="7E94D5DA" w14:textId="77777777" w:rsidR="008432F8" w:rsidRPr="00A16128" w:rsidRDefault="008432F8" w:rsidP="008432F8">
          <w:pPr>
            <w:numPr>
              <w:ilvl w:val="0"/>
              <w:numId w:val="5"/>
            </w:numPr>
            <w:spacing w:after="200" w:line="276" w:lineRule="auto"/>
          </w:pPr>
          <w:r w:rsidRPr="00A16128">
            <w:t>an income-related employment and support allowance;</w:t>
          </w:r>
        </w:p>
        <w:p w14:paraId="7E94D5DB" w14:textId="77777777" w:rsidR="008432F8" w:rsidRPr="00A16128" w:rsidRDefault="008432F8" w:rsidP="008432F8">
          <w:pPr>
            <w:numPr>
              <w:ilvl w:val="0"/>
              <w:numId w:val="5"/>
            </w:numPr>
            <w:spacing w:after="200" w:line="276" w:lineRule="auto"/>
          </w:pPr>
          <w:r w:rsidRPr="00A16128">
            <w:t>support under part VI of the Immigration and Asylum Act 1999</w:t>
          </w:r>
        </w:p>
        <w:p w14:paraId="7E94D5DC" w14:textId="77777777" w:rsidR="008432F8" w:rsidRPr="00A16128" w:rsidRDefault="008432F8" w:rsidP="008432F8">
          <w:pPr>
            <w:numPr>
              <w:ilvl w:val="0"/>
              <w:numId w:val="5"/>
            </w:numPr>
            <w:spacing w:after="200" w:line="276" w:lineRule="auto"/>
          </w:pPr>
          <w:r w:rsidRPr="00A16128">
            <w:t>Child Tax Credit (provided they are not entitled to Working Tax Credit) and have an annual income that, from 6 April 2011, does not exceed £16,190 (as assessed by Her Majesty's Revenue and Customs);</w:t>
          </w:r>
        </w:p>
        <w:p w14:paraId="7E94D5DD" w14:textId="77777777" w:rsidR="008432F8" w:rsidRPr="00A16128" w:rsidRDefault="008432F8" w:rsidP="008432F8">
          <w:pPr>
            <w:numPr>
              <w:ilvl w:val="0"/>
              <w:numId w:val="5"/>
            </w:numPr>
            <w:spacing w:after="200" w:line="276" w:lineRule="auto"/>
          </w:pPr>
          <w:r w:rsidRPr="00A16128">
            <w:t>where a parent is entitled to the Working Tax Credit run-on (the payment someone receives for a further four weeks after they stop qualifying for Working Tax Credit);</w:t>
          </w:r>
        </w:p>
        <w:p w14:paraId="7E94D5DE" w14:textId="77777777" w:rsidR="008432F8" w:rsidRPr="00A16128" w:rsidRDefault="008432F8" w:rsidP="008432F8">
          <w:pPr>
            <w:numPr>
              <w:ilvl w:val="0"/>
              <w:numId w:val="5"/>
            </w:numPr>
            <w:spacing w:after="200" w:line="276" w:lineRule="auto"/>
          </w:pPr>
          <w:r w:rsidRPr="00A16128">
            <w:t>the Guarantee element of State Pension Credit</w:t>
          </w:r>
        </w:p>
        <w:p w14:paraId="7E94D5DF" w14:textId="77777777" w:rsidR="008432F8" w:rsidRDefault="008432F8" w:rsidP="00736454">
          <w:pPr>
            <w:jc w:val="both"/>
            <w:rPr>
              <w:lang w:eastAsia="en-US"/>
            </w:rPr>
          </w:pPr>
          <w:r w:rsidRPr="006814EA">
            <w:t>Parents will be required to provide evidence of eligibility with their application.</w:t>
          </w:r>
        </w:p>
      </w:sdtContent>
    </w:sdt>
    <w:p w14:paraId="7E94D5E0" w14:textId="77777777" w:rsidR="008432F8" w:rsidRDefault="008432F8" w:rsidP="00736454">
      <w:pPr>
        <w:spacing w:after="200" w:line="276" w:lineRule="auto"/>
        <w:jc w:val="both"/>
      </w:pPr>
      <w:r>
        <w:t>Pupil and Service Premium Priority:</w:t>
      </w:r>
    </w:p>
    <w:p w14:paraId="7E94D5E1" w14:textId="77777777" w:rsidR="008432F8" w:rsidRPr="007B10CE" w:rsidRDefault="008432F8" w:rsidP="00736454">
      <w:r w:rsidRPr="007B10CE">
        <w:t xml:space="preserve">Those eligible for </w:t>
      </w:r>
      <w:r w:rsidRPr="007B10CE">
        <w:rPr>
          <w:b/>
        </w:rPr>
        <w:t>Pupil Premium</w:t>
      </w:r>
      <w:r w:rsidRPr="007B10CE">
        <w:t xml:space="preserve"> admission priority are:</w:t>
      </w:r>
    </w:p>
    <w:p w14:paraId="7E94D5E2" w14:textId="77777777" w:rsidR="008432F8" w:rsidRPr="00A16128" w:rsidRDefault="008432F8" w:rsidP="00736454">
      <w:r w:rsidRPr="00A16128">
        <w:t>Children who:</w:t>
      </w:r>
    </w:p>
    <w:p w14:paraId="7E94D5E3" w14:textId="3A4BDAE8" w:rsidR="008432F8" w:rsidRPr="00A16128" w:rsidRDefault="008432F8" w:rsidP="008432F8">
      <w:pPr>
        <w:pStyle w:val="ListParagraph"/>
        <w:numPr>
          <w:ilvl w:val="0"/>
          <w:numId w:val="6"/>
        </w:numPr>
        <w:spacing w:after="200" w:line="276" w:lineRule="auto"/>
        <w:contextualSpacing/>
      </w:pPr>
      <w:r>
        <w:t>Are currently registered as eligible for free school meals;</w:t>
      </w:r>
    </w:p>
    <w:sdt>
      <w:sdtPr>
        <w:rPr>
          <w:lang w:val="en-US"/>
        </w:rPr>
        <w:id w:val="1226175799"/>
        <w:placeholder>
          <w:docPart w:val="6FFD2F304144401389BA910A60D2D7A2"/>
        </w:placeholder>
      </w:sdtPr>
      <w:sdtEndPr/>
      <w:sdtContent>
        <w:p w14:paraId="7E94D5E4" w14:textId="77777777" w:rsidR="008432F8" w:rsidRPr="00A16128" w:rsidRDefault="008432F8" w:rsidP="008432F8">
          <w:pPr>
            <w:pStyle w:val="ListParagraph"/>
            <w:numPr>
              <w:ilvl w:val="0"/>
              <w:numId w:val="6"/>
            </w:numPr>
            <w:spacing w:after="200" w:line="276" w:lineRule="auto"/>
            <w:contextualSpacing/>
          </w:pPr>
          <w:r w:rsidRPr="00A16128">
            <w:rPr>
              <w:lang w:val="en-US"/>
            </w:rPr>
            <w:t>[Have been registered as eligible for free school meals at any point in the last six years]</w:t>
          </w:r>
          <w:r>
            <w:rPr>
              <w:lang w:val="en-US"/>
            </w:rPr>
            <w:t xml:space="preserve"> </w:t>
          </w:r>
        </w:p>
      </w:sdtContent>
    </w:sdt>
    <w:p w14:paraId="7E94D5E5" w14:textId="77777777" w:rsidR="008432F8" w:rsidRPr="00A16128" w:rsidRDefault="000630A4" w:rsidP="00736454">
      <w:sdt>
        <w:sdtPr>
          <w:id w:val="-1323037987"/>
          <w:lock w:val="contentLocked"/>
          <w:placeholder>
            <w:docPart w:val="6FFD2F304144401389BA910A60D2D7A2"/>
          </w:placeholder>
          <w:group/>
        </w:sdtPr>
        <w:sdtEndPr/>
        <w:sdtContent>
          <w:r w:rsidR="008432F8" w:rsidRPr="00A16128">
            <w:t>Children for whom their parents cannot provide evidence that their child is currently registered for free school meals,</w:t>
          </w:r>
        </w:sdtContent>
      </w:sdt>
      <w:r w:rsidR="008432F8" w:rsidRPr="00A16128">
        <w:t xml:space="preserve"> </w:t>
      </w:r>
      <w:sdt>
        <w:sdtPr>
          <w:id w:val="-8605822"/>
          <w:placeholder>
            <w:docPart w:val="6FFD2F304144401389BA910A60D2D7A2"/>
          </w:placeholder>
        </w:sdtPr>
        <w:sdtEndPr/>
        <w:sdtContent>
          <w:r w:rsidR="008432F8" w:rsidRPr="00A16128">
            <w:t>[or has been in the past 6 years]</w:t>
          </w:r>
        </w:sdtContent>
      </w:sdt>
      <w:sdt>
        <w:sdtPr>
          <w:id w:val="1591735376"/>
          <w:lock w:val="contentLocked"/>
          <w:placeholder>
            <w:docPart w:val="6FFD2F304144401389BA910A60D2D7A2"/>
          </w:placeholder>
          <w:group/>
        </w:sdtPr>
        <w:sdtEndPr/>
        <w:sdtContent>
          <w:r w:rsidR="008432F8" w:rsidRPr="00A16128">
            <w:t xml:space="preserve"> but where the child or its parents receive any of the following:</w:t>
          </w:r>
        </w:sdtContent>
      </w:sdt>
    </w:p>
    <w:p w14:paraId="7E94D5E6" w14:textId="77777777" w:rsidR="008432F8" w:rsidRPr="00A16128" w:rsidRDefault="008432F8" w:rsidP="008432F8">
      <w:pPr>
        <w:numPr>
          <w:ilvl w:val="0"/>
          <w:numId w:val="5"/>
        </w:numPr>
        <w:spacing w:after="200" w:line="276" w:lineRule="auto"/>
      </w:pPr>
      <w:r w:rsidRPr="00A16128">
        <w:t>Universal Credit</w:t>
      </w:r>
    </w:p>
    <w:p w14:paraId="7E94D5E7" w14:textId="77777777" w:rsidR="008432F8" w:rsidRPr="00A16128" w:rsidRDefault="008432F8" w:rsidP="008432F8">
      <w:pPr>
        <w:numPr>
          <w:ilvl w:val="0"/>
          <w:numId w:val="5"/>
        </w:numPr>
        <w:spacing w:after="200" w:line="276" w:lineRule="auto"/>
      </w:pPr>
      <w:r w:rsidRPr="00A16128">
        <w:t>Income Support;</w:t>
      </w:r>
    </w:p>
    <w:p w14:paraId="7E94D5E8" w14:textId="77777777" w:rsidR="008432F8" w:rsidRPr="00A16128" w:rsidRDefault="008432F8" w:rsidP="008432F8">
      <w:pPr>
        <w:numPr>
          <w:ilvl w:val="0"/>
          <w:numId w:val="5"/>
        </w:numPr>
        <w:spacing w:after="200" w:line="276" w:lineRule="auto"/>
      </w:pPr>
      <w:r w:rsidRPr="00A16128">
        <w:t>income-based Jobseekers Allowance;</w:t>
      </w:r>
    </w:p>
    <w:p w14:paraId="7E94D5E9" w14:textId="77777777" w:rsidR="008432F8" w:rsidRPr="00A16128" w:rsidRDefault="008432F8" w:rsidP="008432F8">
      <w:pPr>
        <w:numPr>
          <w:ilvl w:val="0"/>
          <w:numId w:val="5"/>
        </w:numPr>
        <w:spacing w:after="200" w:line="276" w:lineRule="auto"/>
      </w:pPr>
      <w:r w:rsidRPr="00A16128">
        <w:t>an income-related employment and support allowance;</w:t>
      </w:r>
    </w:p>
    <w:p w14:paraId="7E94D5EA" w14:textId="77777777" w:rsidR="008432F8" w:rsidRPr="00A16128" w:rsidRDefault="008432F8" w:rsidP="008432F8">
      <w:pPr>
        <w:numPr>
          <w:ilvl w:val="0"/>
          <w:numId w:val="5"/>
        </w:numPr>
        <w:spacing w:after="200" w:line="276" w:lineRule="auto"/>
      </w:pPr>
      <w:r w:rsidRPr="00A16128">
        <w:t>support under part VI of the Immigration and Asylum Act 1999</w:t>
      </w:r>
    </w:p>
    <w:p w14:paraId="7E94D5EB" w14:textId="77777777" w:rsidR="008432F8" w:rsidRPr="00A16128" w:rsidRDefault="008432F8" w:rsidP="008432F8">
      <w:pPr>
        <w:numPr>
          <w:ilvl w:val="0"/>
          <w:numId w:val="5"/>
        </w:numPr>
        <w:spacing w:after="200" w:line="276" w:lineRule="auto"/>
      </w:pPr>
      <w:r w:rsidRPr="00A16128">
        <w:lastRenderedPageBreak/>
        <w:t>Child Tax Credit (provided they are not entitled to Working Tax Credit) and have an annual income that, from 6 April 2011, does not exceed £16,190 (as assessed by Her Majesty's Revenue and Customs);</w:t>
      </w:r>
    </w:p>
    <w:p w14:paraId="7E94D5EC" w14:textId="77777777" w:rsidR="008432F8" w:rsidRPr="00A16128" w:rsidRDefault="008432F8" w:rsidP="008432F8">
      <w:pPr>
        <w:numPr>
          <w:ilvl w:val="0"/>
          <w:numId w:val="5"/>
        </w:numPr>
        <w:spacing w:after="200" w:line="276" w:lineRule="auto"/>
      </w:pPr>
      <w:r w:rsidRPr="00A16128">
        <w:t>where a parent is entitled to the Working Tax Credit run-on (the payment someone receives for a further four weeks after they stop qualifying for Working Tax Credit);</w:t>
      </w:r>
    </w:p>
    <w:p w14:paraId="7E94D5ED" w14:textId="77777777" w:rsidR="008432F8" w:rsidRPr="00A16128" w:rsidRDefault="008432F8" w:rsidP="008432F8">
      <w:pPr>
        <w:numPr>
          <w:ilvl w:val="0"/>
          <w:numId w:val="5"/>
        </w:numPr>
        <w:spacing w:after="200" w:line="276" w:lineRule="auto"/>
      </w:pPr>
      <w:r w:rsidRPr="00A16128">
        <w:t>the Guarantee element of State Pension Credit</w:t>
      </w:r>
      <w:r>
        <w:t>.</w:t>
      </w:r>
    </w:p>
    <w:p w14:paraId="7E94D5EE" w14:textId="77777777" w:rsidR="008432F8" w:rsidRPr="007B10CE" w:rsidRDefault="008432F8" w:rsidP="00736454">
      <w:r w:rsidRPr="007B10CE">
        <w:t xml:space="preserve">Those eligible for </w:t>
      </w:r>
      <w:r w:rsidRPr="007B10CE">
        <w:rPr>
          <w:b/>
        </w:rPr>
        <w:t>Service</w:t>
      </w:r>
      <w:r w:rsidRPr="007B10CE">
        <w:t xml:space="preserve"> </w:t>
      </w:r>
      <w:r w:rsidRPr="007B10CE">
        <w:rPr>
          <w:b/>
        </w:rPr>
        <w:t>Premium</w:t>
      </w:r>
      <w:r w:rsidRPr="007B10CE">
        <w:t xml:space="preserve"> admission priority are:</w:t>
      </w:r>
    </w:p>
    <w:p w14:paraId="7E94D5EF" w14:textId="77777777" w:rsidR="008432F8" w:rsidRPr="00A16128" w:rsidRDefault="008432F8" w:rsidP="008432F8">
      <w:pPr>
        <w:numPr>
          <w:ilvl w:val="0"/>
          <w:numId w:val="7"/>
        </w:numPr>
        <w:spacing w:after="160"/>
        <w:rPr>
          <w:lang w:val="en-US"/>
        </w:rPr>
      </w:pPr>
      <w:r w:rsidRPr="00A16128">
        <w:t>children whose parent(s) are serving</w:t>
      </w:r>
      <w:r>
        <w:t xml:space="preserve"> in the regular UK armed forces;</w:t>
      </w:r>
    </w:p>
    <w:p w14:paraId="7E94D5F0" w14:textId="77777777" w:rsidR="008432F8" w:rsidRPr="00A356F1" w:rsidRDefault="008432F8" w:rsidP="008432F8">
      <w:pPr>
        <w:numPr>
          <w:ilvl w:val="0"/>
          <w:numId w:val="7"/>
        </w:numPr>
        <w:spacing w:after="160"/>
        <w:rPr>
          <w:lang w:val="en-US"/>
        </w:rPr>
      </w:pPr>
      <w:r w:rsidRPr="00A16128">
        <w:t>children of ex regular UK armed forces personnel who w</w:t>
      </w:r>
      <w:r>
        <w:t>ere serving in the last 3 years;</w:t>
      </w:r>
    </w:p>
    <w:p w14:paraId="7E94D5F1" w14:textId="77777777" w:rsidR="008432F8" w:rsidRPr="00A16128" w:rsidRDefault="008432F8" w:rsidP="008432F8">
      <w:pPr>
        <w:numPr>
          <w:ilvl w:val="0"/>
          <w:numId w:val="7"/>
        </w:numPr>
        <w:spacing w:after="160"/>
      </w:pPr>
      <w:r w:rsidRPr="00A16128">
        <w:t>children where at least one parent died while serving in the UK armed forces and the child is in receipt of a pension under the Armed Forces Compensation Scheme (AFCS) and the War Pensions Scheme (WPS)</w:t>
      </w:r>
      <w:r>
        <w:t>.</w:t>
      </w:r>
    </w:p>
    <w:p w14:paraId="7E94D5F2" w14:textId="77777777" w:rsidR="008432F8" w:rsidRDefault="008432F8" w:rsidP="00736454">
      <w:pPr>
        <w:jc w:val="both"/>
      </w:pPr>
      <w:r w:rsidRPr="00A16128">
        <w:t>Parents will be required to provide evidence of eligibility with their application.</w:t>
      </w:r>
    </w:p>
    <w:p w14:paraId="7E94D5F3" w14:textId="77777777" w:rsidR="008432F8" w:rsidRDefault="008432F8">
      <w:pPr>
        <w:ind w:left="-5"/>
      </w:pPr>
    </w:p>
    <w:sectPr w:rsidR="008432F8">
      <w:footerReference w:type="even" r:id="rId11"/>
      <w:footerReference w:type="default" r:id="rId12"/>
      <w:footerReference w:type="first" r:id="rId13"/>
      <w:footnotePr>
        <w:numRestart w:val="eachPage"/>
      </w:footnotePr>
      <w:pgSz w:w="12240" w:h="15840"/>
      <w:pgMar w:top="1399" w:right="1874" w:bottom="1509" w:left="1874" w:header="720" w:footer="6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FD8B89" w14:textId="77777777" w:rsidR="000630A4" w:rsidRDefault="000630A4">
      <w:pPr>
        <w:spacing w:after="0" w:line="240" w:lineRule="auto"/>
      </w:pPr>
      <w:r>
        <w:separator/>
      </w:r>
    </w:p>
  </w:endnote>
  <w:endnote w:type="continuationSeparator" w:id="0">
    <w:p w14:paraId="2D6A1D35" w14:textId="77777777" w:rsidR="000630A4" w:rsidRDefault="000630A4">
      <w:pPr>
        <w:spacing w:after="0" w:line="240" w:lineRule="auto"/>
      </w:pPr>
      <w:r>
        <w:continuationSeparator/>
      </w:r>
    </w:p>
  </w:endnote>
  <w:endnote w:type="continuationNotice" w:id="1">
    <w:p w14:paraId="2A8B2D9E" w14:textId="77777777" w:rsidR="000630A4" w:rsidRDefault="000630A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94D5F8" w14:textId="77777777" w:rsidR="009439D9" w:rsidRDefault="00FD1D60">
    <w:pPr>
      <w:spacing w:after="0" w:line="259" w:lineRule="auto"/>
      <w:ind w:left="1" w:firstLine="0"/>
      <w:jc w:val="center"/>
    </w:pPr>
    <w:r>
      <w:fldChar w:fldCharType="begin"/>
    </w:r>
    <w:r>
      <w:instrText xml:space="preserve"> PAGE   \* MERGEFORMAT </w:instrText>
    </w:r>
    <w:r>
      <w:fldChar w:fldCharType="separate"/>
    </w:r>
    <w:r>
      <w:t>1</w:t>
    </w:r>
    <w:r>
      <w:fldChar w:fldCharType="end"/>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94D5F9" w14:textId="77777777" w:rsidR="009439D9" w:rsidRDefault="00FD1D60">
    <w:pPr>
      <w:spacing w:after="0" w:line="259" w:lineRule="auto"/>
      <w:ind w:left="1" w:firstLine="0"/>
      <w:jc w:val="center"/>
    </w:pPr>
    <w:r>
      <w:fldChar w:fldCharType="begin"/>
    </w:r>
    <w:r>
      <w:instrText xml:space="preserve"> PAGE   \* MERGEFORMAT </w:instrText>
    </w:r>
    <w:r>
      <w:fldChar w:fldCharType="separate"/>
    </w:r>
    <w:r w:rsidR="002957D6">
      <w:rPr>
        <w:noProof/>
      </w:rPr>
      <w:t>2</w:t>
    </w:r>
    <w:r>
      <w:fldChar w:fldCharType="end"/>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94D5FA" w14:textId="77777777" w:rsidR="009439D9" w:rsidRDefault="00FD1D60">
    <w:pPr>
      <w:spacing w:after="0" w:line="259" w:lineRule="auto"/>
      <w:ind w:left="1" w:firstLine="0"/>
      <w:jc w:val="center"/>
    </w:pPr>
    <w:r>
      <w:fldChar w:fldCharType="begin"/>
    </w:r>
    <w:r>
      <w:instrText xml:space="preserve"> PAGE   \* MERGEFORMAT </w:instrText>
    </w:r>
    <w:r>
      <w:fldChar w:fldCharType="separate"/>
    </w:r>
    <w:r>
      <w:t>1</w:t>
    </w:r>
    <w: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57714B" w14:textId="77777777" w:rsidR="000630A4" w:rsidRDefault="000630A4">
      <w:pPr>
        <w:spacing w:after="0" w:line="304" w:lineRule="auto"/>
        <w:ind w:left="0" w:firstLine="0"/>
      </w:pPr>
      <w:r>
        <w:separator/>
      </w:r>
    </w:p>
  </w:footnote>
  <w:footnote w:type="continuationSeparator" w:id="0">
    <w:p w14:paraId="3FD9827A" w14:textId="77777777" w:rsidR="000630A4" w:rsidRDefault="000630A4">
      <w:pPr>
        <w:spacing w:after="0" w:line="304" w:lineRule="auto"/>
        <w:ind w:left="0" w:firstLine="0"/>
      </w:pPr>
      <w:r>
        <w:continuationSeparator/>
      </w:r>
    </w:p>
  </w:footnote>
  <w:footnote w:type="continuationNotice" w:id="1">
    <w:p w14:paraId="48EA65AC" w14:textId="77777777" w:rsidR="000630A4" w:rsidRDefault="000630A4">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textHash int2:hashCode="7b+7xHJu/zanK3" int2:id="xGQfMjRA">
      <int2:state int2:value="Rejected" int2:type="LegacyProofing"/>
    </int2:textHash>
    <int2:bookmark int2:bookmarkName="_Int_IFz25G2A" int2:invalidationBookmarkName="" int2:hashCode="Lq5TJEDkHAVDTq" int2:id="8TnEULrG">
      <int2:state int2:value="Reviewed" int2:type="WordDesignerSuggestedImageAnnotation"/>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D9052E"/>
    <w:multiLevelType w:val="multilevel"/>
    <w:tmpl w:val="AFBC56F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2AA3C94"/>
    <w:multiLevelType w:val="multilevel"/>
    <w:tmpl w:val="7B946FA0"/>
    <w:lvl w:ilvl="0">
      <w:start w:val="1"/>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2" w15:restartNumberingAfterBreak="0">
    <w:nsid w:val="15091DE3"/>
    <w:multiLevelType w:val="multilevel"/>
    <w:tmpl w:val="8800EC3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11F6CDD"/>
    <w:multiLevelType w:val="multilevel"/>
    <w:tmpl w:val="74C40CF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5020300"/>
    <w:multiLevelType w:val="hybridMultilevel"/>
    <w:tmpl w:val="7014105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2BDC44F0"/>
    <w:multiLevelType w:val="hybridMultilevel"/>
    <w:tmpl w:val="D2E410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DE86C59"/>
    <w:multiLevelType w:val="multilevel"/>
    <w:tmpl w:val="C096CE14"/>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EE84544"/>
    <w:multiLevelType w:val="hybridMultilevel"/>
    <w:tmpl w:val="E5F68B60"/>
    <w:lvl w:ilvl="0" w:tplc="03286708">
      <w:start w:val="1"/>
      <w:numFmt w:val="decimal"/>
      <w:lvlText w:val="%1."/>
      <w:lvlJc w:val="left"/>
      <w:pPr>
        <w:ind w:left="678" w:hanging="426"/>
      </w:pPr>
      <w:rPr>
        <w:rFonts w:ascii="Arial" w:eastAsia="Arial" w:hAnsi="Arial" w:cs="Arial" w:hint="default"/>
        <w:spacing w:val="-34"/>
        <w:w w:val="100"/>
        <w:sz w:val="24"/>
        <w:szCs w:val="24"/>
        <w:lang w:val="en-GB" w:eastAsia="en-GB" w:bidi="en-GB"/>
      </w:rPr>
    </w:lvl>
    <w:lvl w:ilvl="1" w:tplc="08090019">
      <w:start w:val="1"/>
      <w:numFmt w:val="lowerLetter"/>
      <w:lvlText w:val="%2."/>
      <w:lvlJc w:val="left"/>
      <w:pPr>
        <w:ind w:left="1668" w:hanging="426"/>
      </w:pPr>
      <w:rPr>
        <w:rFonts w:hint="default"/>
        <w:lang w:val="en-GB" w:eastAsia="en-GB" w:bidi="en-GB"/>
      </w:rPr>
    </w:lvl>
    <w:lvl w:ilvl="2" w:tplc="36AA8D6C">
      <w:numFmt w:val="bullet"/>
      <w:lvlText w:val="•"/>
      <w:lvlJc w:val="left"/>
      <w:pPr>
        <w:ind w:left="2657" w:hanging="426"/>
      </w:pPr>
      <w:rPr>
        <w:rFonts w:hint="default"/>
        <w:lang w:val="en-GB" w:eastAsia="en-GB" w:bidi="en-GB"/>
      </w:rPr>
    </w:lvl>
    <w:lvl w:ilvl="3" w:tplc="E39C7F6E">
      <w:numFmt w:val="bullet"/>
      <w:lvlText w:val="•"/>
      <w:lvlJc w:val="left"/>
      <w:pPr>
        <w:ind w:left="3646" w:hanging="426"/>
      </w:pPr>
      <w:rPr>
        <w:rFonts w:hint="default"/>
        <w:lang w:val="en-GB" w:eastAsia="en-GB" w:bidi="en-GB"/>
      </w:rPr>
    </w:lvl>
    <w:lvl w:ilvl="4" w:tplc="1A8A615C">
      <w:numFmt w:val="bullet"/>
      <w:lvlText w:val="•"/>
      <w:lvlJc w:val="left"/>
      <w:pPr>
        <w:ind w:left="4635" w:hanging="426"/>
      </w:pPr>
      <w:rPr>
        <w:rFonts w:hint="default"/>
        <w:lang w:val="en-GB" w:eastAsia="en-GB" w:bidi="en-GB"/>
      </w:rPr>
    </w:lvl>
    <w:lvl w:ilvl="5" w:tplc="8FD8FE2C">
      <w:numFmt w:val="bullet"/>
      <w:lvlText w:val="•"/>
      <w:lvlJc w:val="left"/>
      <w:pPr>
        <w:ind w:left="5624" w:hanging="426"/>
      </w:pPr>
      <w:rPr>
        <w:rFonts w:hint="default"/>
        <w:lang w:val="en-GB" w:eastAsia="en-GB" w:bidi="en-GB"/>
      </w:rPr>
    </w:lvl>
    <w:lvl w:ilvl="6" w:tplc="AA0AD9E6">
      <w:numFmt w:val="bullet"/>
      <w:lvlText w:val="•"/>
      <w:lvlJc w:val="left"/>
      <w:pPr>
        <w:ind w:left="6613" w:hanging="426"/>
      </w:pPr>
      <w:rPr>
        <w:rFonts w:hint="default"/>
        <w:lang w:val="en-GB" w:eastAsia="en-GB" w:bidi="en-GB"/>
      </w:rPr>
    </w:lvl>
    <w:lvl w:ilvl="7" w:tplc="DAEE8552">
      <w:numFmt w:val="bullet"/>
      <w:lvlText w:val="•"/>
      <w:lvlJc w:val="left"/>
      <w:pPr>
        <w:ind w:left="7602" w:hanging="426"/>
      </w:pPr>
      <w:rPr>
        <w:rFonts w:hint="default"/>
        <w:lang w:val="en-GB" w:eastAsia="en-GB" w:bidi="en-GB"/>
      </w:rPr>
    </w:lvl>
    <w:lvl w:ilvl="8" w:tplc="01AA4FA8">
      <w:numFmt w:val="bullet"/>
      <w:lvlText w:val="•"/>
      <w:lvlJc w:val="left"/>
      <w:pPr>
        <w:ind w:left="8591" w:hanging="426"/>
      </w:pPr>
      <w:rPr>
        <w:rFonts w:hint="default"/>
        <w:lang w:val="en-GB" w:eastAsia="en-GB" w:bidi="en-GB"/>
      </w:rPr>
    </w:lvl>
  </w:abstractNum>
  <w:abstractNum w:abstractNumId="8" w15:restartNumberingAfterBreak="0">
    <w:nsid w:val="395A6E8C"/>
    <w:multiLevelType w:val="hybridMultilevel"/>
    <w:tmpl w:val="99B8D32E"/>
    <w:lvl w:ilvl="0" w:tplc="03286708">
      <w:start w:val="1"/>
      <w:numFmt w:val="decimal"/>
      <w:lvlText w:val="%1."/>
      <w:lvlJc w:val="left"/>
      <w:pPr>
        <w:ind w:left="678" w:hanging="426"/>
      </w:pPr>
      <w:rPr>
        <w:rFonts w:ascii="Arial" w:eastAsia="Arial" w:hAnsi="Arial" w:cs="Arial" w:hint="default"/>
        <w:spacing w:val="-34"/>
        <w:w w:val="100"/>
        <w:sz w:val="24"/>
        <w:szCs w:val="24"/>
        <w:lang w:val="en-GB" w:eastAsia="en-GB" w:bidi="en-GB"/>
      </w:rPr>
    </w:lvl>
    <w:lvl w:ilvl="1" w:tplc="18CC9360">
      <w:numFmt w:val="bullet"/>
      <w:lvlText w:val="•"/>
      <w:lvlJc w:val="left"/>
      <w:pPr>
        <w:ind w:left="1668" w:hanging="426"/>
      </w:pPr>
      <w:rPr>
        <w:rFonts w:hint="default"/>
        <w:lang w:val="en-GB" w:eastAsia="en-GB" w:bidi="en-GB"/>
      </w:rPr>
    </w:lvl>
    <w:lvl w:ilvl="2" w:tplc="36AA8D6C">
      <w:numFmt w:val="bullet"/>
      <w:lvlText w:val="•"/>
      <w:lvlJc w:val="left"/>
      <w:pPr>
        <w:ind w:left="2657" w:hanging="426"/>
      </w:pPr>
      <w:rPr>
        <w:rFonts w:hint="default"/>
        <w:lang w:val="en-GB" w:eastAsia="en-GB" w:bidi="en-GB"/>
      </w:rPr>
    </w:lvl>
    <w:lvl w:ilvl="3" w:tplc="E39C7F6E">
      <w:numFmt w:val="bullet"/>
      <w:lvlText w:val="•"/>
      <w:lvlJc w:val="left"/>
      <w:pPr>
        <w:ind w:left="3646" w:hanging="426"/>
      </w:pPr>
      <w:rPr>
        <w:rFonts w:hint="default"/>
        <w:lang w:val="en-GB" w:eastAsia="en-GB" w:bidi="en-GB"/>
      </w:rPr>
    </w:lvl>
    <w:lvl w:ilvl="4" w:tplc="1A8A615C">
      <w:numFmt w:val="bullet"/>
      <w:lvlText w:val="•"/>
      <w:lvlJc w:val="left"/>
      <w:pPr>
        <w:ind w:left="4635" w:hanging="426"/>
      </w:pPr>
      <w:rPr>
        <w:rFonts w:hint="default"/>
        <w:lang w:val="en-GB" w:eastAsia="en-GB" w:bidi="en-GB"/>
      </w:rPr>
    </w:lvl>
    <w:lvl w:ilvl="5" w:tplc="8FD8FE2C">
      <w:numFmt w:val="bullet"/>
      <w:lvlText w:val="•"/>
      <w:lvlJc w:val="left"/>
      <w:pPr>
        <w:ind w:left="5624" w:hanging="426"/>
      </w:pPr>
      <w:rPr>
        <w:rFonts w:hint="default"/>
        <w:lang w:val="en-GB" w:eastAsia="en-GB" w:bidi="en-GB"/>
      </w:rPr>
    </w:lvl>
    <w:lvl w:ilvl="6" w:tplc="AA0AD9E6">
      <w:numFmt w:val="bullet"/>
      <w:lvlText w:val="•"/>
      <w:lvlJc w:val="left"/>
      <w:pPr>
        <w:ind w:left="6613" w:hanging="426"/>
      </w:pPr>
      <w:rPr>
        <w:rFonts w:hint="default"/>
        <w:lang w:val="en-GB" w:eastAsia="en-GB" w:bidi="en-GB"/>
      </w:rPr>
    </w:lvl>
    <w:lvl w:ilvl="7" w:tplc="DAEE8552">
      <w:numFmt w:val="bullet"/>
      <w:lvlText w:val="•"/>
      <w:lvlJc w:val="left"/>
      <w:pPr>
        <w:ind w:left="7602" w:hanging="426"/>
      </w:pPr>
      <w:rPr>
        <w:rFonts w:hint="default"/>
        <w:lang w:val="en-GB" w:eastAsia="en-GB" w:bidi="en-GB"/>
      </w:rPr>
    </w:lvl>
    <w:lvl w:ilvl="8" w:tplc="01AA4FA8">
      <w:numFmt w:val="bullet"/>
      <w:lvlText w:val="•"/>
      <w:lvlJc w:val="left"/>
      <w:pPr>
        <w:ind w:left="8591" w:hanging="426"/>
      </w:pPr>
      <w:rPr>
        <w:rFonts w:hint="default"/>
        <w:lang w:val="en-GB" w:eastAsia="en-GB" w:bidi="en-GB"/>
      </w:rPr>
    </w:lvl>
  </w:abstractNum>
  <w:abstractNum w:abstractNumId="9" w15:restartNumberingAfterBreak="0">
    <w:nsid w:val="3B93286B"/>
    <w:multiLevelType w:val="multilevel"/>
    <w:tmpl w:val="94C4AEE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D524579"/>
    <w:multiLevelType w:val="hybridMultilevel"/>
    <w:tmpl w:val="F14EFEF8"/>
    <w:lvl w:ilvl="0" w:tplc="FF089908">
      <w:start w:val="1"/>
      <w:numFmt w:val="decimal"/>
      <w:lvlText w:val="%1."/>
      <w:lvlJc w:val="left"/>
      <w:pPr>
        <w:ind w:left="672"/>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1" w:tplc="561281FA">
      <w:start w:val="1"/>
      <w:numFmt w:val="lowerLetter"/>
      <w:lvlText w:val="%2"/>
      <w:lvlJc w:val="left"/>
      <w:pPr>
        <w:ind w:left="1415"/>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2" w:tplc="E14A896C">
      <w:start w:val="1"/>
      <w:numFmt w:val="lowerRoman"/>
      <w:lvlText w:val="%3"/>
      <w:lvlJc w:val="left"/>
      <w:pPr>
        <w:ind w:left="2135"/>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3" w:tplc="5F4C851A">
      <w:start w:val="1"/>
      <w:numFmt w:val="decimal"/>
      <w:lvlText w:val="%4"/>
      <w:lvlJc w:val="left"/>
      <w:pPr>
        <w:ind w:left="2855"/>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4" w:tplc="CBD8945E">
      <w:start w:val="1"/>
      <w:numFmt w:val="lowerLetter"/>
      <w:lvlText w:val="%5"/>
      <w:lvlJc w:val="left"/>
      <w:pPr>
        <w:ind w:left="3575"/>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5" w:tplc="470C0EAA">
      <w:start w:val="1"/>
      <w:numFmt w:val="lowerRoman"/>
      <w:lvlText w:val="%6"/>
      <w:lvlJc w:val="left"/>
      <w:pPr>
        <w:ind w:left="4295"/>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6" w:tplc="13B8C936">
      <w:start w:val="1"/>
      <w:numFmt w:val="decimal"/>
      <w:lvlText w:val="%7"/>
      <w:lvlJc w:val="left"/>
      <w:pPr>
        <w:ind w:left="5015"/>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7" w:tplc="C7B6394E">
      <w:start w:val="1"/>
      <w:numFmt w:val="lowerLetter"/>
      <w:lvlText w:val="%8"/>
      <w:lvlJc w:val="left"/>
      <w:pPr>
        <w:ind w:left="5735"/>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8" w:tplc="D63C74BC">
      <w:start w:val="1"/>
      <w:numFmt w:val="lowerRoman"/>
      <w:lvlText w:val="%9"/>
      <w:lvlJc w:val="left"/>
      <w:pPr>
        <w:ind w:left="6455"/>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abstractNum>
  <w:abstractNum w:abstractNumId="11" w15:restartNumberingAfterBreak="0">
    <w:nsid w:val="45DF3EF0"/>
    <w:multiLevelType w:val="multilevel"/>
    <w:tmpl w:val="7766E4E6"/>
    <w:lvl w:ilvl="0">
      <w:start w:val="2"/>
      <w:numFmt w:val="lowerLetter"/>
      <w:lvlText w:val="%1."/>
      <w:lvlJc w:val="left"/>
      <w:pPr>
        <w:tabs>
          <w:tab w:val="num" w:pos="2160"/>
        </w:tabs>
        <w:ind w:left="2160" w:hanging="360"/>
      </w:pPr>
    </w:lvl>
    <w:lvl w:ilvl="1" w:tentative="1">
      <w:start w:val="1"/>
      <w:numFmt w:val="lowerLetter"/>
      <w:lvlText w:val="%2."/>
      <w:lvlJc w:val="left"/>
      <w:pPr>
        <w:tabs>
          <w:tab w:val="num" w:pos="2880"/>
        </w:tabs>
        <w:ind w:left="2880" w:hanging="360"/>
      </w:pPr>
    </w:lvl>
    <w:lvl w:ilvl="2" w:tentative="1">
      <w:start w:val="1"/>
      <w:numFmt w:val="lowerLetter"/>
      <w:lvlText w:val="%3."/>
      <w:lvlJc w:val="left"/>
      <w:pPr>
        <w:tabs>
          <w:tab w:val="num" w:pos="3600"/>
        </w:tabs>
        <w:ind w:left="3600" w:hanging="360"/>
      </w:pPr>
    </w:lvl>
    <w:lvl w:ilvl="3" w:tentative="1">
      <w:start w:val="1"/>
      <w:numFmt w:val="lowerLetter"/>
      <w:lvlText w:val="%4."/>
      <w:lvlJc w:val="left"/>
      <w:pPr>
        <w:tabs>
          <w:tab w:val="num" w:pos="4320"/>
        </w:tabs>
        <w:ind w:left="4320" w:hanging="360"/>
      </w:pPr>
    </w:lvl>
    <w:lvl w:ilvl="4" w:tentative="1">
      <w:start w:val="1"/>
      <w:numFmt w:val="lowerLetter"/>
      <w:lvlText w:val="%5."/>
      <w:lvlJc w:val="left"/>
      <w:pPr>
        <w:tabs>
          <w:tab w:val="num" w:pos="5040"/>
        </w:tabs>
        <w:ind w:left="5040" w:hanging="360"/>
      </w:pPr>
    </w:lvl>
    <w:lvl w:ilvl="5" w:tentative="1">
      <w:start w:val="1"/>
      <w:numFmt w:val="lowerLetter"/>
      <w:lvlText w:val="%6."/>
      <w:lvlJc w:val="left"/>
      <w:pPr>
        <w:tabs>
          <w:tab w:val="num" w:pos="5760"/>
        </w:tabs>
        <w:ind w:left="5760" w:hanging="360"/>
      </w:pPr>
    </w:lvl>
    <w:lvl w:ilvl="6" w:tentative="1">
      <w:start w:val="1"/>
      <w:numFmt w:val="lowerLetter"/>
      <w:lvlText w:val="%7."/>
      <w:lvlJc w:val="left"/>
      <w:pPr>
        <w:tabs>
          <w:tab w:val="num" w:pos="6480"/>
        </w:tabs>
        <w:ind w:left="6480" w:hanging="360"/>
      </w:pPr>
    </w:lvl>
    <w:lvl w:ilvl="7" w:tentative="1">
      <w:start w:val="1"/>
      <w:numFmt w:val="lowerLetter"/>
      <w:lvlText w:val="%8."/>
      <w:lvlJc w:val="left"/>
      <w:pPr>
        <w:tabs>
          <w:tab w:val="num" w:pos="7200"/>
        </w:tabs>
        <w:ind w:left="7200" w:hanging="360"/>
      </w:pPr>
    </w:lvl>
    <w:lvl w:ilvl="8" w:tentative="1">
      <w:start w:val="1"/>
      <w:numFmt w:val="lowerLetter"/>
      <w:lvlText w:val="%9."/>
      <w:lvlJc w:val="left"/>
      <w:pPr>
        <w:tabs>
          <w:tab w:val="num" w:pos="7920"/>
        </w:tabs>
        <w:ind w:left="7920" w:hanging="360"/>
      </w:pPr>
    </w:lvl>
  </w:abstractNum>
  <w:abstractNum w:abstractNumId="12" w15:restartNumberingAfterBreak="0">
    <w:nsid w:val="4D19759D"/>
    <w:multiLevelType w:val="hybridMultilevel"/>
    <w:tmpl w:val="7E7E1180"/>
    <w:lvl w:ilvl="0" w:tplc="BE5ED3D0">
      <w:start w:val="1"/>
      <w:numFmt w:val="bullet"/>
      <w:pStyle w:val="ListParagraph"/>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51E20C91"/>
    <w:multiLevelType w:val="multilevel"/>
    <w:tmpl w:val="7E307FE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35704F0"/>
    <w:multiLevelType w:val="multilevel"/>
    <w:tmpl w:val="317CCAC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BB45B98"/>
    <w:multiLevelType w:val="multilevel"/>
    <w:tmpl w:val="2B9A1B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93F5C3C"/>
    <w:multiLevelType w:val="multilevel"/>
    <w:tmpl w:val="62109B0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5C606B4"/>
    <w:multiLevelType w:val="hybridMultilevel"/>
    <w:tmpl w:val="CC42B8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F431026"/>
    <w:multiLevelType w:val="multilevel"/>
    <w:tmpl w:val="8E0499EC"/>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0"/>
  </w:num>
  <w:num w:numId="2">
    <w:abstractNumId w:val="8"/>
  </w:num>
  <w:num w:numId="3">
    <w:abstractNumId w:val="7"/>
  </w:num>
  <w:num w:numId="4">
    <w:abstractNumId w:val="12"/>
  </w:num>
  <w:num w:numId="5">
    <w:abstractNumId w:val="4"/>
  </w:num>
  <w:num w:numId="6">
    <w:abstractNumId w:val="5"/>
  </w:num>
  <w:num w:numId="7">
    <w:abstractNumId w:val="17"/>
  </w:num>
  <w:num w:numId="8">
    <w:abstractNumId w:val="15"/>
  </w:num>
  <w:num w:numId="9">
    <w:abstractNumId w:val="3"/>
  </w:num>
  <w:num w:numId="10">
    <w:abstractNumId w:val="9"/>
  </w:num>
  <w:num w:numId="11">
    <w:abstractNumId w:val="2"/>
  </w:num>
  <w:num w:numId="12">
    <w:abstractNumId w:val="0"/>
  </w:num>
  <w:num w:numId="13">
    <w:abstractNumId w:val="6"/>
  </w:num>
  <w:num w:numId="14">
    <w:abstractNumId w:val="1"/>
  </w:num>
  <w:num w:numId="15">
    <w:abstractNumId w:val="11"/>
  </w:num>
  <w:num w:numId="16">
    <w:abstractNumId w:val="14"/>
  </w:num>
  <w:num w:numId="17">
    <w:abstractNumId w:val="16"/>
  </w:num>
  <w:num w:numId="18">
    <w:abstractNumId w:val="13"/>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numRestart w:val="eachPage"/>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39D9"/>
    <w:rsid w:val="00034C91"/>
    <w:rsid w:val="00040519"/>
    <w:rsid w:val="0004564F"/>
    <w:rsid w:val="00056C26"/>
    <w:rsid w:val="00056FAC"/>
    <w:rsid w:val="000630A4"/>
    <w:rsid w:val="00066BCD"/>
    <w:rsid w:val="00070601"/>
    <w:rsid w:val="000A61F5"/>
    <w:rsid w:val="000E3769"/>
    <w:rsid w:val="00102F41"/>
    <w:rsid w:val="00105B15"/>
    <w:rsid w:val="00126632"/>
    <w:rsid w:val="001A6A31"/>
    <w:rsid w:val="001C0A2F"/>
    <w:rsid w:val="00202647"/>
    <w:rsid w:val="00203226"/>
    <w:rsid w:val="00214790"/>
    <w:rsid w:val="0027259C"/>
    <w:rsid w:val="00273DF1"/>
    <w:rsid w:val="00287E75"/>
    <w:rsid w:val="002957D6"/>
    <w:rsid w:val="002A28BF"/>
    <w:rsid w:val="002C5C7D"/>
    <w:rsid w:val="002E1289"/>
    <w:rsid w:val="002E3BAD"/>
    <w:rsid w:val="002E59E8"/>
    <w:rsid w:val="00302D90"/>
    <w:rsid w:val="00305BA7"/>
    <w:rsid w:val="003068D5"/>
    <w:rsid w:val="00312509"/>
    <w:rsid w:val="00315F72"/>
    <w:rsid w:val="0036727F"/>
    <w:rsid w:val="003960DC"/>
    <w:rsid w:val="003A0A2B"/>
    <w:rsid w:val="003B5576"/>
    <w:rsid w:val="003D62E1"/>
    <w:rsid w:val="003E48C0"/>
    <w:rsid w:val="004010D4"/>
    <w:rsid w:val="004039CB"/>
    <w:rsid w:val="00406F63"/>
    <w:rsid w:val="00422FE2"/>
    <w:rsid w:val="0043488B"/>
    <w:rsid w:val="00451741"/>
    <w:rsid w:val="004874AB"/>
    <w:rsid w:val="004D17FD"/>
    <w:rsid w:val="004D621E"/>
    <w:rsid w:val="004E0C01"/>
    <w:rsid w:val="005039DD"/>
    <w:rsid w:val="00530354"/>
    <w:rsid w:val="00537F01"/>
    <w:rsid w:val="00544FBC"/>
    <w:rsid w:val="0055333F"/>
    <w:rsid w:val="00591A7F"/>
    <w:rsid w:val="005A4869"/>
    <w:rsid w:val="005C3FEA"/>
    <w:rsid w:val="005E5B2D"/>
    <w:rsid w:val="005F35CF"/>
    <w:rsid w:val="006019E2"/>
    <w:rsid w:val="00612B59"/>
    <w:rsid w:val="00650A26"/>
    <w:rsid w:val="0066318F"/>
    <w:rsid w:val="006C1E8E"/>
    <w:rsid w:val="00720F94"/>
    <w:rsid w:val="00724DAD"/>
    <w:rsid w:val="00734756"/>
    <w:rsid w:val="00736454"/>
    <w:rsid w:val="00762A4F"/>
    <w:rsid w:val="007667A0"/>
    <w:rsid w:val="00777C48"/>
    <w:rsid w:val="007B0B90"/>
    <w:rsid w:val="007B5354"/>
    <w:rsid w:val="007C0116"/>
    <w:rsid w:val="007C66EE"/>
    <w:rsid w:val="007E186F"/>
    <w:rsid w:val="007F6799"/>
    <w:rsid w:val="008432F8"/>
    <w:rsid w:val="008516BA"/>
    <w:rsid w:val="0087560B"/>
    <w:rsid w:val="008A25FB"/>
    <w:rsid w:val="008D3C8C"/>
    <w:rsid w:val="009315AA"/>
    <w:rsid w:val="009439D9"/>
    <w:rsid w:val="00944CA6"/>
    <w:rsid w:val="0097525D"/>
    <w:rsid w:val="00994B5A"/>
    <w:rsid w:val="009A2D8B"/>
    <w:rsid w:val="009A5335"/>
    <w:rsid w:val="009D7789"/>
    <w:rsid w:val="009E40E6"/>
    <w:rsid w:val="00A166F1"/>
    <w:rsid w:val="00A67B3A"/>
    <w:rsid w:val="00A73C20"/>
    <w:rsid w:val="00A92638"/>
    <w:rsid w:val="00A97FFC"/>
    <w:rsid w:val="00AA3E22"/>
    <w:rsid w:val="00AA7498"/>
    <w:rsid w:val="00AA7D20"/>
    <w:rsid w:val="00AC16C2"/>
    <w:rsid w:val="00AD4A01"/>
    <w:rsid w:val="00AF446D"/>
    <w:rsid w:val="00B51068"/>
    <w:rsid w:val="00B64560"/>
    <w:rsid w:val="00B71FDA"/>
    <w:rsid w:val="00BD3ADC"/>
    <w:rsid w:val="00BD70CE"/>
    <w:rsid w:val="00BE6127"/>
    <w:rsid w:val="00C162FB"/>
    <w:rsid w:val="00C20536"/>
    <w:rsid w:val="00C20DFC"/>
    <w:rsid w:val="00C25595"/>
    <w:rsid w:val="00C43A49"/>
    <w:rsid w:val="00C51BF6"/>
    <w:rsid w:val="00C530A2"/>
    <w:rsid w:val="00C71207"/>
    <w:rsid w:val="00C74EFB"/>
    <w:rsid w:val="00C80CDB"/>
    <w:rsid w:val="00C82EAD"/>
    <w:rsid w:val="00CB0BD2"/>
    <w:rsid w:val="00CE073D"/>
    <w:rsid w:val="00CE13CE"/>
    <w:rsid w:val="00D02C67"/>
    <w:rsid w:val="00D15CA4"/>
    <w:rsid w:val="00D20BCC"/>
    <w:rsid w:val="00D50509"/>
    <w:rsid w:val="00D63339"/>
    <w:rsid w:val="00D65000"/>
    <w:rsid w:val="00D73C7F"/>
    <w:rsid w:val="00D84D84"/>
    <w:rsid w:val="00D86750"/>
    <w:rsid w:val="00D937BB"/>
    <w:rsid w:val="00DE117E"/>
    <w:rsid w:val="00DE1E50"/>
    <w:rsid w:val="00E1032B"/>
    <w:rsid w:val="00E32317"/>
    <w:rsid w:val="00E452BA"/>
    <w:rsid w:val="00E64A89"/>
    <w:rsid w:val="00E97BE6"/>
    <w:rsid w:val="00EB7D43"/>
    <w:rsid w:val="00EF1224"/>
    <w:rsid w:val="00F554F4"/>
    <w:rsid w:val="00F86869"/>
    <w:rsid w:val="00FA6940"/>
    <w:rsid w:val="00FD1D60"/>
    <w:rsid w:val="00FE1CCA"/>
    <w:rsid w:val="00FE57C8"/>
    <w:rsid w:val="00FF04EB"/>
    <w:rsid w:val="0F001FDE"/>
    <w:rsid w:val="13610293"/>
    <w:rsid w:val="1A716119"/>
    <w:rsid w:val="2296C0FA"/>
    <w:rsid w:val="24AFAD6E"/>
    <w:rsid w:val="271D4EA3"/>
    <w:rsid w:val="2A4E9671"/>
    <w:rsid w:val="317C4B39"/>
    <w:rsid w:val="3ABFE42F"/>
    <w:rsid w:val="3D2E61A0"/>
    <w:rsid w:val="3E7D4E87"/>
    <w:rsid w:val="45F95B78"/>
    <w:rsid w:val="4F22BD04"/>
    <w:rsid w:val="55B28EE6"/>
    <w:rsid w:val="574E5F47"/>
    <w:rsid w:val="5BE5F5F1"/>
    <w:rsid w:val="62786F16"/>
    <w:rsid w:val="66D11511"/>
    <w:rsid w:val="7ACBCC4B"/>
    <w:rsid w:val="7EABE01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94D58A"/>
  <w15:docId w15:val="{20A4B2C8-C8D1-4713-9A95-A8B94C526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53" w:line="288" w:lineRule="auto"/>
      <w:ind w:left="10" w:hanging="10"/>
    </w:pPr>
    <w:rPr>
      <w:rFonts w:ascii="Arial" w:eastAsia="Arial" w:hAnsi="Arial" w:cs="Arial"/>
      <w:color w:val="000000"/>
      <w:sz w:val="21"/>
    </w:rPr>
  </w:style>
  <w:style w:type="paragraph" w:styleId="Heading1">
    <w:name w:val="heading 1"/>
    <w:next w:val="Normal"/>
    <w:link w:val="Heading1Char"/>
    <w:uiPriority w:val="9"/>
    <w:unhideWhenUsed/>
    <w:qFormat/>
    <w:pPr>
      <w:keepNext/>
      <w:keepLines/>
      <w:spacing w:after="151"/>
      <w:ind w:left="10" w:hanging="10"/>
      <w:outlineLvl w:val="0"/>
    </w:pPr>
    <w:rPr>
      <w:rFonts w:ascii="Arial" w:eastAsia="Arial" w:hAnsi="Arial" w:cs="Arial"/>
      <w:b/>
      <w:color w:val="0F4E74"/>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F4E74"/>
      <w:sz w:val="26"/>
    </w:rPr>
  </w:style>
  <w:style w:type="paragraph" w:customStyle="1" w:styleId="footnotedescription">
    <w:name w:val="footnote description"/>
    <w:next w:val="Normal"/>
    <w:link w:val="footnotedescriptionChar"/>
    <w:hidden/>
    <w:pPr>
      <w:spacing w:after="0" w:line="304" w:lineRule="auto"/>
    </w:pPr>
    <w:rPr>
      <w:rFonts w:ascii="Arial" w:eastAsia="Arial" w:hAnsi="Arial" w:cs="Arial"/>
      <w:color w:val="000000"/>
      <w:sz w:val="19"/>
    </w:rPr>
  </w:style>
  <w:style w:type="character" w:customStyle="1" w:styleId="footnotedescriptionChar">
    <w:name w:val="footnote description Char"/>
    <w:link w:val="footnotedescription"/>
    <w:rPr>
      <w:rFonts w:ascii="Arial" w:eastAsia="Arial" w:hAnsi="Arial" w:cs="Arial"/>
      <w:color w:val="000000"/>
      <w:sz w:val="19"/>
    </w:rPr>
  </w:style>
  <w:style w:type="character" w:customStyle="1" w:styleId="footnotemark">
    <w:name w:val="footnote mark"/>
    <w:hidden/>
    <w:rPr>
      <w:rFonts w:ascii="Arial" w:eastAsia="Arial" w:hAnsi="Arial" w:cs="Arial"/>
      <w:color w:val="000000"/>
      <w:sz w:val="19"/>
      <w:vertAlign w:val="superscript"/>
    </w:rPr>
  </w:style>
  <w:style w:type="character" w:styleId="Hyperlink">
    <w:name w:val="Hyperlink"/>
    <w:basedOn w:val="DefaultParagraphFont"/>
    <w:uiPriority w:val="99"/>
    <w:unhideWhenUsed/>
    <w:rsid w:val="00105B15"/>
    <w:rPr>
      <w:color w:val="0563C1" w:themeColor="hyperlink"/>
      <w:u w:val="single"/>
    </w:rPr>
  </w:style>
  <w:style w:type="paragraph" w:styleId="FootnoteText">
    <w:name w:val="footnote text"/>
    <w:basedOn w:val="Normal"/>
    <w:link w:val="FootnoteTextChar"/>
    <w:rsid w:val="00056C26"/>
    <w:pPr>
      <w:widowControl w:val="0"/>
      <w:overflowPunct w:val="0"/>
      <w:autoSpaceDE w:val="0"/>
      <w:autoSpaceDN w:val="0"/>
      <w:adjustRightInd w:val="0"/>
      <w:spacing w:after="0" w:line="240" w:lineRule="auto"/>
      <w:ind w:left="0" w:firstLine="0"/>
      <w:textAlignment w:val="baseline"/>
    </w:pPr>
    <w:rPr>
      <w:rFonts w:eastAsia="Times New Roman" w:cs="Times New Roman"/>
      <w:color w:val="auto"/>
      <w:sz w:val="20"/>
      <w:szCs w:val="20"/>
      <w:lang w:eastAsia="en-US"/>
    </w:rPr>
  </w:style>
  <w:style w:type="character" w:customStyle="1" w:styleId="FootnoteTextChar">
    <w:name w:val="Footnote Text Char"/>
    <w:basedOn w:val="DefaultParagraphFont"/>
    <w:link w:val="FootnoteText"/>
    <w:rsid w:val="00056C26"/>
    <w:rPr>
      <w:rFonts w:ascii="Arial" w:eastAsia="Times New Roman" w:hAnsi="Arial" w:cs="Times New Roman"/>
      <w:sz w:val="20"/>
      <w:szCs w:val="20"/>
      <w:lang w:eastAsia="en-US"/>
    </w:rPr>
  </w:style>
  <w:style w:type="character" w:styleId="FootnoteReference">
    <w:name w:val="footnote reference"/>
    <w:uiPriority w:val="99"/>
    <w:rsid w:val="00056C26"/>
    <w:rPr>
      <w:vertAlign w:val="superscript"/>
    </w:rPr>
  </w:style>
  <w:style w:type="paragraph" w:styleId="ListParagraph">
    <w:name w:val="List Paragraph"/>
    <w:basedOn w:val="Normal"/>
    <w:uiPriority w:val="34"/>
    <w:qFormat/>
    <w:rsid w:val="008432F8"/>
    <w:pPr>
      <w:numPr>
        <w:numId w:val="4"/>
      </w:numPr>
      <w:spacing w:after="240"/>
    </w:pPr>
    <w:rPr>
      <w:rFonts w:eastAsia="Times New Roman" w:cs="Times New Roman"/>
      <w:color w:val="auto"/>
      <w:sz w:val="22"/>
      <w:szCs w:val="24"/>
    </w:rPr>
  </w:style>
  <w:style w:type="paragraph" w:styleId="BalloonText">
    <w:name w:val="Balloon Text"/>
    <w:basedOn w:val="Normal"/>
    <w:link w:val="BalloonTextChar"/>
    <w:uiPriority w:val="99"/>
    <w:semiHidden/>
    <w:unhideWhenUsed/>
    <w:rsid w:val="0004564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4564F"/>
    <w:rPr>
      <w:rFonts w:ascii="Segoe UI" w:eastAsia="Arial" w:hAnsi="Segoe UI" w:cs="Segoe UI"/>
      <w:color w:val="000000"/>
      <w:sz w:val="18"/>
      <w:szCs w:val="18"/>
    </w:rPr>
  </w:style>
  <w:style w:type="paragraph" w:styleId="Header">
    <w:name w:val="header"/>
    <w:basedOn w:val="Normal"/>
    <w:link w:val="HeaderChar"/>
    <w:uiPriority w:val="99"/>
    <w:semiHidden/>
    <w:unhideWhenUsed/>
    <w:rsid w:val="007F6799"/>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7F6799"/>
    <w:rPr>
      <w:rFonts w:ascii="Arial" w:eastAsia="Arial" w:hAnsi="Arial" w:cs="Arial"/>
      <w:color w:val="000000"/>
      <w:sz w:val="21"/>
    </w:rPr>
  </w:style>
  <w:style w:type="paragraph" w:styleId="Footer">
    <w:name w:val="footer"/>
    <w:basedOn w:val="Normal"/>
    <w:link w:val="FooterChar"/>
    <w:uiPriority w:val="99"/>
    <w:semiHidden/>
    <w:unhideWhenUsed/>
    <w:rsid w:val="007F6799"/>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7F6799"/>
    <w:rPr>
      <w:rFonts w:ascii="Arial" w:eastAsia="Arial" w:hAnsi="Arial" w:cs="Arial"/>
      <w:color w:val="000000"/>
      <w:sz w:val="21"/>
    </w:rPr>
  </w:style>
  <w:style w:type="character" w:styleId="UnresolvedMention">
    <w:name w:val="Unresolved Mention"/>
    <w:basedOn w:val="DefaultParagraphFont"/>
    <w:uiPriority w:val="99"/>
    <w:semiHidden/>
    <w:unhideWhenUsed/>
    <w:rsid w:val="003960DC"/>
    <w:rPr>
      <w:color w:val="605E5C"/>
      <w:shd w:val="clear" w:color="auto" w:fill="E1DFDD"/>
    </w:rPr>
  </w:style>
  <w:style w:type="character" w:styleId="FollowedHyperlink">
    <w:name w:val="FollowedHyperlink"/>
    <w:basedOn w:val="DefaultParagraphFont"/>
    <w:uiPriority w:val="99"/>
    <w:semiHidden/>
    <w:unhideWhenUsed/>
    <w:rsid w:val="009E40E6"/>
    <w:rPr>
      <w:color w:val="954F72" w:themeColor="followedHyperlink"/>
      <w:u w:val="single"/>
    </w:rPr>
  </w:style>
  <w:style w:type="table" w:styleId="TableGrid">
    <w:name w:val="Table Grid"/>
    <w:basedOn w:val="TableNormal"/>
    <w:uiPriority w:val="39"/>
    <w:rsid w:val="00D86750"/>
    <w:pPr>
      <w:widowControl w:val="0"/>
      <w:spacing w:after="0" w:line="240" w:lineRule="auto"/>
    </w:pPr>
    <w:rPr>
      <w:rFonts w:eastAsiaTheme="minorHAns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177578">
      <w:bodyDiv w:val="1"/>
      <w:marLeft w:val="0"/>
      <w:marRight w:val="0"/>
      <w:marTop w:val="0"/>
      <w:marBottom w:val="0"/>
      <w:divBdr>
        <w:top w:val="none" w:sz="0" w:space="0" w:color="auto"/>
        <w:left w:val="none" w:sz="0" w:space="0" w:color="auto"/>
        <w:bottom w:val="none" w:sz="0" w:space="0" w:color="auto"/>
        <w:right w:val="none" w:sz="0" w:space="0" w:color="auto"/>
      </w:divBdr>
      <w:divsChild>
        <w:div w:id="83497011">
          <w:marLeft w:val="0"/>
          <w:marRight w:val="0"/>
          <w:marTop w:val="0"/>
          <w:marBottom w:val="0"/>
          <w:divBdr>
            <w:top w:val="none" w:sz="0" w:space="0" w:color="auto"/>
            <w:left w:val="none" w:sz="0" w:space="0" w:color="auto"/>
            <w:bottom w:val="none" w:sz="0" w:space="0" w:color="auto"/>
            <w:right w:val="none" w:sz="0" w:space="0" w:color="auto"/>
          </w:divBdr>
          <w:divsChild>
            <w:div w:id="2980536">
              <w:marLeft w:val="0"/>
              <w:marRight w:val="0"/>
              <w:marTop w:val="0"/>
              <w:marBottom w:val="0"/>
              <w:divBdr>
                <w:top w:val="none" w:sz="0" w:space="0" w:color="auto"/>
                <w:left w:val="none" w:sz="0" w:space="0" w:color="auto"/>
                <w:bottom w:val="none" w:sz="0" w:space="0" w:color="auto"/>
                <w:right w:val="none" w:sz="0" w:space="0" w:color="auto"/>
              </w:divBdr>
            </w:div>
            <w:div w:id="362021350">
              <w:marLeft w:val="0"/>
              <w:marRight w:val="0"/>
              <w:marTop w:val="0"/>
              <w:marBottom w:val="0"/>
              <w:divBdr>
                <w:top w:val="none" w:sz="0" w:space="0" w:color="auto"/>
                <w:left w:val="none" w:sz="0" w:space="0" w:color="auto"/>
                <w:bottom w:val="none" w:sz="0" w:space="0" w:color="auto"/>
                <w:right w:val="none" w:sz="0" w:space="0" w:color="auto"/>
              </w:divBdr>
            </w:div>
            <w:div w:id="1702708014">
              <w:marLeft w:val="0"/>
              <w:marRight w:val="0"/>
              <w:marTop w:val="0"/>
              <w:marBottom w:val="0"/>
              <w:divBdr>
                <w:top w:val="none" w:sz="0" w:space="0" w:color="auto"/>
                <w:left w:val="none" w:sz="0" w:space="0" w:color="auto"/>
                <w:bottom w:val="none" w:sz="0" w:space="0" w:color="auto"/>
                <w:right w:val="none" w:sz="0" w:space="0" w:color="auto"/>
              </w:divBdr>
            </w:div>
            <w:div w:id="1888105249">
              <w:marLeft w:val="0"/>
              <w:marRight w:val="0"/>
              <w:marTop w:val="0"/>
              <w:marBottom w:val="0"/>
              <w:divBdr>
                <w:top w:val="none" w:sz="0" w:space="0" w:color="auto"/>
                <w:left w:val="none" w:sz="0" w:space="0" w:color="auto"/>
                <w:bottom w:val="none" w:sz="0" w:space="0" w:color="auto"/>
                <w:right w:val="none" w:sz="0" w:space="0" w:color="auto"/>
              </w:divBdr>
            </w:div>
            <w:div w:id="2142649662">
              <w:marLeft w:val="0"/>
              <w:marRight w:val="0"/>
              <w:marTop w:val="0"/>
              <w:marBottom w:val="0"/>
              <w:divBdr>
                <w:top w:val="none" w:sz="0" w:space="0" w:color="auto"/>
                <w:left w:val="none" w:sz="0" w:space="0" w:color="auto"/>
                <w:bottom w:val="none" w:sz="0" w:space="0" w:color="auto"/>
                <w:right w:val="none" w:sz="0" w:space="0" w:color="auto"/>
              </w:divBdr>
            </w:div>
          </w:divsChild>
        </w:div>
        <w:div w:id="625084567">
          <w:marLeft w:val="0"/>
          <w:marRight w:val="0"/>
          <w:marTop w:val="0"/>
          <w:marBottom w:val="0"/>
          <w:divBdr>
            <w:top w:val="none" w:sz="0" w:space="0" w:color="auto"/>
            <w:left w:val="none" w:sz="0" w:space="0" w:color="auto"/>
            <w:bottom w:val="none" w:sz="0" w:space="0" w:color="auto"/>
            <w:right w:val="none" w:sz="0" w:space="0" w:color="auto"/>
          </w:divBdr>
          <w:divsChild>
            <w:div w:id="474102413">
              <w:marLeft w:val="0"/>
              <w:marRight w:val="0"/>
              <w:marTop w:val="0"/>
              <w:marBottom w:val="0"/>
              <w:divBdr>
                <w:top w:val="none" w:sz="0" w:space="0" w:color="auto"/>
                <w:left w:val="none" w:sz="0" w:space="0" w:color="auto"/>
                <w:bottom w:val="none" w:sz="0" w:space="0" w:color="auto"/>
                <w:right w:val="none" w:sz="0" w:space="0" w:color="auto"/>
              </w:divBdr>
            </w:div>
            <w:div w:id="476919028">
              <w:marLeft w:val="0"/>
              <w:marRight w:val="0"/>
              <w:marTop w:val="0"/>
              <w:marBottom w:val="0"/>
              <w:divBdr>
                <w:top w:val="none" w:sz="0" w:space="0" w:color="auto"/>
                <w:left w:val="none" w:sz="0" w:space="0" w:color="auto"/>
                <w:bottom w:val="none" w:sz="0" w:space="0" w:color="auto"/>
                <w:right w:val="none" w:sz="0" w:space="0" w:color="auto"/>
              </w:divBdr>
            </w:div>
            <w:div w:id="921337475">
              <w:marLeft w:val="0"/>
              <w:marRight w:val="0"/>
              <w:marTop w:val="0"/>
              <w:marBottom w:val="0"/>
              <w:divBdr>
                <w:top w:val="none" w:sz="0" w:space="0" w:color="auto"/>
                <w:left w:val="none" w:sz="0" w:space="0" w:color="auto"/>
                <w:bottom w:val="none" w:sz="0" w:space="0" w:color="auto"/>
                <w:right w:val="none" w:sz="0" w:space="0" w:color="auto"/>
              </w:divBdr>
            </w:div>
            <w:div w:id="1049840430">
              <w:marLeft w:val="0"/>
              <w:marRight w:val="0"/>
              <w:marTop w:val="0"/>
              <w:marBottom w:val="0"/>
              <w:divBdr>
                <w:top w:val="none" w:sz="0" w:space="0" w:color="auto"/>
                <w:left w:val="none" w:sz="0" w:space="0" w:color="auto"/>
                <w:bottom w:val="none" w:sz="0" w:space="0" w:color="auto"/>
                <w:right w:val="none" w:sz="0" w:space="0" w:color="auto"/>
              </w:divBdr>
            </w:div>
            <w:div w:id="2045055839">
              <w:marLeft w:val="0"/>
              <w:marRight w:val="0"/>
              <w:marTop w:val="0"/>
              <w:marBottom w:val="0"/>
              <w:divBdr>
                <w:top w:val="none" w:sz="0" w:space="0" w:color="auto"/>
                <w:left w:val="none" w:sz="0" w:space="0" w:color="auto"/>
                <w:bottom w:val="none" w:sz="0" w:space="0" w:color="auto"/>
                <w:right w:val="none" w:sz="0" w:space="0" w:color="auto"/>
              </w:divBdr>
            </w:div>
          </w:divsChild>
        </w:div>
        <w:div w:id="772824925">
          <w:marLeft w:val="0"/>
          <w:marRight w:val="0"/>
          <w:marTop w:val="0"/>
          <w:marBottom w:val="0"/>
          <w:divBdr>
            <w:top w:val="none" w:sz="0" w:space="0" w:color="auto"/>
            <w:left w:val="none" w:sz="0" w:space="0" w:color="auto"/>
            <w:bottom w:val="none" w:sz="0" w:space="0" w:color="auto"/>
            <w:right w:val="none" w:sz="0" w:space="0" w:color="auto"/>
          </w:divBdr>
          <w:divsChild>
            <w:div w:id="579681578">
              <w:marLeft w:val="0"/>
              <w:marRight w:val="0"/>
              <w:marTop w:val="0"/>
              <w:marBottom w:val="0"/>
              <w:divBdr>
                <w:top w:val="none" w:sz="0" w:space="0" w:color="auto"/>
                <w:left w:val="none" w:sz="0" w:space="0" w:color="auto"/>
                <w:bottom w:val="none" w:sz="0" w:space="0" w:color="auto"/>
                <w:right w:val="none" w:sz="0" w:space="0" w:color="auto"/>
              </w:divBdr>
            </w:div>
            <w:div w:id="590311389">
              <w:marLeft w:val="0"/>
              <w:marRight w:val="0"/>
              <w:marTop w:val="0"/>
              <w:marBottom w:val="0"/>
              <w:divBdr>
                <w:top w:val="none" w:sz="0" w:space="0" w:color="auto"/>
                <w:left w:val="none" w:sz="0" w:space="0" w:color="auto"/>
                <w:bottom w:val="none" w:sz="0" w:space="0" w:color="auto"/>
                <w:right w:val="none" w:sz="0" w:space="0" w:color="auto"/>
              </w:divBdr>
            </w:div>
            <w:div w:id="1052846921">
              <w:marLeft w:val="0"/>
              <w:marRight w:val="0"/>
              <w:marTop w:val="0"/>
              <w:marBottom w:val="0"/>
              <w:divBdr>
                <w:top w:val="none" w:sz="0" w:space="0" w:color="auto"/>
                <w:left w:val="none" w:sz="0" w:space="0" w:color="auto"/>
                <w:bottom w:val="none" w:sz="0" w:space="0" w:color="auto"/>
                <w:right w:val="none" w:sz="0" w:space="0" w:color="auto"/>
              </w:divBdr>
            </w:div>
            <w:div w:id="1355693379">
              <w:marLeft w:val="0"/>
              <w:marRight w:val="0"/>
              <w:marTop w:val="0"/>
              <w:marBottom w:val="0"/>
              <w:divBdr>
                <w:top w:val="none" w:sz="0" w:space="0" w:color="auto"/>
                <w:left w:val="none" w:sz="0" w:space="0" w:color="auto"/>
                <w:bottom w:val="none" w:sz="0" w:space="0" w:color="auto"/>
                <w:right w:val="none" w:sz="0" w:space="0" w:color="auto"/>
              </w:divBdr>
            </w:div>
            <w:div w:id="1367290871">
              <w:marLeft w:val="0"/>
              <w:marRight w:val="0"/>
              <w:marTop w:val="0"/>
              <w:marBottom w:val="0"/>
              <w:divBdr>
                <w:top w:val="none" w:sz="0" w:space="0" w:color="auto"/>
                <w:left w:val="none" w:sz="0" w:space="0" w:color="auto"/>
                <w:bottom w:val="none" w:sz="0" w:space="0" w:color="auto"/>
                <w:right w:val="none" w:sz="0" w:space="0" w:color="auto"/>
              </w:divBdr>
            </w:div>
          </w:divsChild>
        </w:div>
        <w:div w:id="1045526618">
          <w:marLeft w:val="0"/>
          <w:marRight w:val="0"/>
          <w:marTop w:val="0"/>
          <w:marBottom w:val="0"/>
          <w:divBdr>
            <w:top w:val="none" w:sz="0" w:space="0" w:color="auto"/>
            <w:left w:val="none" w:sz="0" w:space="0" w:color="auto"/>
            <w:bottom w:val="none" w:sz="0" w:space="0" w:color="auto"/>
            <w:right w:val="none" w:sz="0" w:space="0" w:color="auto"/>
          </w:divBdr>
          <w:divsChild>
            <w:div w:id="66415723">
              <w:marLeft w:val="0"/>
              <w:marRight w:val="0"/>
              <w:marTop w:val="0"/>
              <w:marBottom w:val="0"/>
              <w:divBdr>
                <w:top w:val="none" w:sz="0" w:space="0" w:color="auto"/>
                <w:left w:val="none" w:sz="0" w:space="0" w:color="auto"/>
                <w:bottom w:val="none" w:sz="0" w:space="0" w:color="auto"/>
                <w:right w:val="none" w:sz="0" w:space="0" w:color="auto"/>
              </w:divBdr>
            </w:div>
            <w:div w:id="485122656">
              <w:marLeft w:val="0"/>
              <w:marRight w:val="0"/>
              <w:marTop w:val="0"/>
              <w:marBottom w:val="0"/>
              <w:divBdr>
                <w:top w:val="none" w:sz="0" w:space="0" w:color="auto"/>
                <w:left w:val="none" w:sz="0" w:space="0" w:color="auto"/>
                <w:bottom w:val="none" w:sz="0" w:space="0" w:color="auto"/>
                <w:right w:val="none" w:sz="0" w:space="0" w:color="auto"/>
              </w:divBdr>
            </w:div>
            <w:div w:id="529495020">
              <w:marLeft w:val="0"/>
              <w:marRight w:val="0"/>
              <w:marTop w:val="0"/>
              <w:marBottom w:val="0"/>
              <w:divBdr>
                <w:top w:val="none" w:sz="0" w:space="0" w:color="auto"/>
                <w:left w:val="none" w:sz="0" w:space="0" w:color="auto"/>
                <w:bottom w:val="none" w:sz="0" w:space="0" w:color="auto"/>
                <w:right w:val="none" w:sz="0" w:space="0" w:color="auto"/>
              </w:divBdr>
            </w:div>
            <w:div w:id="1127236014">
              <w:marLeft w:val="0"/>
              <w:marRight w:val="0"/>
              <w:marTop w:val="0"/>
              <w:marBottom w:val="0"/>
              <w:divBdr>
                <w:top w:val="none" w:sz="0" w:space="0" w:color="auto"/>
                <w:left w:val="none" w:sz="0" w:space="0" w:color="auto"/>
                <w:bottom w:val="none" w:sz="0" w:space="0" w:color="auto"/>
                <w:right w:val="none" w:sz="0" w:space="0" w:color="auto"/>
              </w:divBdr>
            </w:div>
            <w:div w:id="1447311627">
              <w:marLeft w:val="0"/>
              <w:marRight w:val="0"/>
              <w:marTop w:val="0"/>
              <w:marBottom w:val="0"/>
              <w:divBdr>
                <w:top w:val="none" w:sz="0" w:space="0" w:color="auto"/>
                <w:left w:val="none" w:sz="0" w:space="0" w:color="auto"/>
                <w:bottom w:val="none" w:sz="0" w:space="0" w:color="auto"/>
                <w:right w:val="none" w:sz="0" w:space="0" w:color="auto"/>
              </w:divBdr>
            </w:div>
          </w:divsChild>
        </w:div>
        <w:div w:id="1269122179">
          <w:marLeft w:val="0"/>
          <w:marRight w:val="0"/>
          <w:marTop w:val="0"/>
          <w:marBottom w:val="0"/>
          <w:divBdr>
            <w:top w:val="none" w:sz="0" w:space="0" w:color="auto"/>
            <w:left w:val="none" w:sz="0" w:space="0" w:color="auto"/>
            <w:bottom w:val="none" w:sz="0" w:space="0" w:color="auto"/>
            <w:right w:val="none" w:sz="0" w:space="0" w:color="auto"/>
          </w:divBdr>
        </w:div>
        <w:div w:id="1342900968">
          <w:marLeft w:val="0"/>
          <w:marRight w:val="0"/>
          <w:marTop w:val="0"/>
          <w:marBottom w:val="0"/>
          <w:divBdr>
            <w:top w:val="none" w:sz="0" w:space="0" w:color="auto"/>
            <w:left w:val="none" w:sz="0" w:space="0" w:color="auto"/>
            <w:bottom w:val="none" w:sz="0" w:space="0" w:color="auto"/>
            <w:right w:val="none" w:sz="0" w:space="0" w:color="auto"/>
          </w:divBdr>
          <w:divsChild>
            <w:div w:id="1381590592">
              <w:marLeft w:val="0"/>
              <w:marRight w:val="0"/>
              <w:marTop w:val="0"/>
              <w:marBottom w:val="0"/>
              <w:divBdr>
                <w:top w:val="none" w:sz="0" w:space="0" w:color="auto"/>
                <w:left w:val="none" w:sz="0" w:space="0" w:color="auto"/>
                <w:bottom w:val="none" w:sz="0" w:space="0" w:color="auto"/>
                <w:right w:val="none" w:sz="0" w:space="0" w:color="auto"/>
              </w:divBdr>
            </w:div>
            <w:div w:id="1435057151">
              <w:marLeft w:val="0"/>
              <w:marRight w:val="0"/>
              <w:marTop w:val="0"/>
              <w:marBottom w:val="0"/>
              <w:divBdr>
                <w:top w:val="none" w:sz="0" w:space="0" w:color="auto"/>
                <w:left w:val="none" w:sz="0" w:space="0" w:color="auto"/>
                <w:bottom w:val="none" w:sz="0" w:space="0" w:color="auto"/>
                <w:right w:val="none" w:sz="0" w:space="0" w:color="auto"/>
              </w:divBdr>
            </w:div>
            <w:div w:id="1492326924">
              <w:marLeft w:val="0"/>
              <w:marRight w:val="0"/>
              <w:marTop w:val="0"/>
              <w:marBottom w:val="0"/>
              <w:divBdr>
                <w:top w:val="none" w:sz="0" w:space="0" w:color="auto"/>
                <w:left w:val="none" w:sz="0" w:space="0" w:color="auto"/>
                <w:bottom w:val="none" w:sz="0" w:space="0" w:color="auto"/>
                <w:right w:val="none" w:sz="0" w:space="0" w:color="auto"/>
              </w:divBdr>
            </w:div>
            <w:div w:id="1493567644">
              <w:marLeft w:val="0"/>
              <w:marRight w:val="0"/>
              <w:marTop w:val="0"/>
              <w:marBottom w:val="0"/>
              <w:divBdr>
                <w:top w:val="none" w:sz="0" w:space="0" w:color="auto"/>
                <w:left w:val="none" w:sz="0" w:space="0" w:color="auto"/>
                <w:bottom w:val="none" w:sz="0" w:space="0" w:color="auto"/>
                <w:right w:val="none" w:sz="0" w:space="0" w:color="auto"/>
              </w:divBdr>
            </w:div>
            <w:div w:id="1853949941">
              <w:marLeft w:val="0"/>
              <w:marRight w:val="0"/>
              <w:marTop w:val="0"/>
              <w:marBottom w:val="0"/>
              <w:divBdr>
                <w:top w:val="none" w:sz="0" w:space="0" w:color="auto"/>
                <w:left w:val="none" w:sz="0" w:space="0" w:color="auto"/>
                <w:bottom w:val="none" w:sz="0" w:space="0" w:color="auto"/>
                <w:right w:val="none" w:sz="0" w:space="0" w:color="auto"/>
              </w:divBdr>
            </w:div>
          </w:divsChild>
        </w:div>
        <w:div w:id="1646278516">
          <w:marLeft w:val="0"/>
          <w:marRight w:val="0"/>
          <w:marTop w:val="0"/>
          <w:marBottom w:val="0"/>
          <w:divBdr>
            <w:top w:val="none" w:sz="0" w:space="0" w:color="auto"/>
            <w:left w:val="none" w:sz="0" w:space="0" w:color="auto"/>
            <w:bottom w:val="none" w:sz="0" w:space="0" w:color="auto"/>
            <w:right w:val="none" w:sz="0" w:space="0" w:color="auto"/>
          </w:divBdr>
        </w:div>
      </w:divsChild>
    </w:div>
    <w:div w:id="473370567">
      <w:bodyDiv w:val="1"/>
      <w:marLeft w:val="0"/>
      <w:marRight w:val="0"/>
      <w:marTop w:val="0"/>
      <w:marBottom w:val="0"/>
      <w:divBdr>
        <w:top w:val="none" w:sz="0" w:space="0" w:color="auto"/>
        <w:left w:val="none" w:sz="0" w:space="0" w:color="auto"/>
        <w:bottom w:val="none" w:sz="0" w:space="0" w:color="auto"/>
        <w:right w:val="none" w:sz="0" w:space="0" w:color="auto"/>
      </w:divBdr>
      <w:divsChild>
        <w:div w:id="454253728">
          <w:marLeft w:val="0"/>
          <w:marRight w:val="0"/>
          <w:marTop w:val="0"/>
          <w:marBottom w:val="0"/>
          <w:divBdr>
            <w:top w:val="none" w:sz="0" w:space="0" w:color="auto"/>
            <w:left w:val="none" w:sz="0" w:space="0" w:color="auto"/>
            <w:bottom w:val="none" w:sz="0" w:space="0" w:color="auto"/>
            <w:right w:val="none" w:sz="0" w:space="0" w:color="auto"/>
          </w:divBdr>
        </w:div>
        <w:div w:id="1015576016">
          <w:marLeft w:val="0"/>
          <w:marRight w:val="0"/>
          <w:marTop w:val="0"/>
          <w:marBottom w:val="0"/>
          <w:divBdr>
            <w:top w:val="none" w:sz="0" w:space="0" w:color="auto"/>
            <w:left w:val="none" w:sz="0" w:space="0" w:color="auto"/>
            <w:bottom w:val="none" w:sz="0" w:space="0" w:color="auto"/>
            <w:right w:val="none" w:sz="0" w:space="0" w:color="auto"/>
          </w:divBdr>
          <w:divsChild>
            <w:div w:id="573202623">
              <w:marLeft w:val="0"/>
              <w:marRight w:val="0"/>
              <w:marTop w:val="0"/>
              <w:marBottom w:val="0"/>
              <w:divBdr>
                <w:top w:val="none" w:sz="0" w:space="0" w:color="auto"/>
                <w:left w:val="none" w:sz="0" w:space="0" w:color="auto"/>
                <w:bottom w:val="none" w:sz="0" w:space="0" w:color="auto"/>
                <w:right w:val="none" w:sz="0" w:space="0" w:color="auto"/>
              </w:divBdr>
            </w:div>
            <w:div w:id="586620037">
              <w:marLeft w:val="0"/>
              <w:marRight w:val="0"/>
              <w:marTop w:val="0"/>
              <w:marBottom w:val="0"/>
              <w:divBdr>
                <w:top w:val="none" w:sz="0" w:space="0" w:color="auto"/>
                <w:left w:val="none" w:sz="0" w:space="0" w:color="auto"/>
                <w:bottom w:val="none" w:sz="0" w:space="0" w:color="auto"/>
                <w:right w:val="none" w:sz="0" w:space="0" w:color="auto"/>
              </w:divBdr>
            </w:div>
            <w:div w:id="1097680255">
              <w:marLeft w:val="0"/>
              <w:marRight w:val="0"/>
              <w:marTop w:val="0"/>
              <w:marBottom w:val="0"/>
              <w:divBdr>
                <w:top w:val="none" w:sz="0" w:space="0" w:color="auto"/>
                <w:left w:val="none" w:sz="0" w:space="0" w:color="auto"/>
                <w:bottom w:val="none" w:sz="0" w:space="0" w:color="auto"/>
                <w:right w:val="none" w:sz="0" w:space="0" w:color="auto"/>
              </w:divBdr>
            </w:div>
            <w:div w:id="1543789050">
              <w:marLeft w:val="0"/>
              <w:marRight w:val="0"/>
              <w:marTop w:val="0"/>
              <w:marBottom w:val="0"/>
              <w:divBdr>
                <w:top w:val="none" w:sz="0" w:space="0" w:color="auto"/>
                <w:left w:val="none" w:sz="0" w:space="0" w:color="auto"/>
                <w:bottom w:val="none" w:sz="0" w:space="0" w:color="auto"/>
                <w:right w:val="none" w:sz="0" w:space="0" w:color="auto"/>
              </w:divBdr>
            </w:div>
            <w:div w:id="1559854105">
              <w:marLeft w:val="0"/>
              <w:marRight w:val="0"/>
              <w:marTop w:val="0"/>
              <w:marBottom w:val="0"/>
              <w:divBdr>
                <w:top w:val="none" w:sz="0" w:space="0" w:color="auto"/>
                <w:left w:val="none" w:sz="0" w:space="0" w:color="auto"/>
                <w:bottom w:val="none" w:sz="0" w:space="0" w:color="auto"/>
                <w:right w:val="none" w:sz="0" w:space="0" w:color="auto"/>
              </w:divBdr>
            </w:div>
          </w:divsChild>
        </w:div>
        <w:div w:id="1215654886">
          <w:marLeft w:val="0"/>
          <w:marRight w:val="0"/>
          <w:marTop w:val="0"/>
          <w:marBottom w:val="0"/>
          <w:divBdr>
            <w:top w:val="none" w:sz="0" w:space="0" w:color="auto"/>
            <w:left w:val="none" w:sz="0" w:space="0" w:color="auto"/>
            <w:bottom w:val="none" w:sz="0" w:space="0" w:color="auto"/>
            <w:right w:val="none" w:sz="0" w:space="0" w:color="auto"/>
          </w:divBdr>
          <w:divsChild>
            <w:div w:id="189875656">
              <w:marLeft w:val="0"/>
              <w:marRight w:val="0"/>
              <w:marTop w:val="0"/>
              <w:marBottom w:val="0"/>
              <w:divBdr>
                <w:top w:val="none" w:sz="0" w:space="0" w:color="auto"/>
                <w:left w:val="none" w:sz="0" w:space="0" w:color="auto"/>
                <w:bottom w:val="none" w:sz="0" w:space="0" w:color="auto"/>
                <w:right w:val="none" w:sz="0" w:space="0" w:color="auto"/>
              </w:divBdr>
            </w:div>
            <w:div w:id="667515025">
              <w:marLeft w:val="0"/>
              <w:marRight w:val="0"/>
              <w:marTop w:val="0"/>
              <w:marBottom w:val="0"/>
              <w:divBdr>
                <w:top w:val="none" w:sz="0" w:space="0" w:color="auto"/>
                <w:left w:val="none" w:sz="0" w:space="0" w:color="auto"/>
                <w:bottom w:val="none" w:sz="0" w:space="0" w:color="auto"/>
                <w:right w:val="none" w:sz="0" w:space="0" w:color="auto"/>
              </w:divBdr>
            </w:div>
            <w:div w:id="794786977">
              <w:marLeft w:val="0"/>
              <w:marRight w:val="0"/>
              <w:marTop w:val="0"/>
              <w:marBottom w:val="0"/>
              <w:divBdr>
                <w:top w:val="none" w:sz="0" w:space="0" w:color="auto"/>
                <w:left w:val="none" w:sz="0" w:space="0" w:color="auto"/>
                <w:bottom w:val="none" w:sz="0" w:space="0" w:color="auto"/>
                <w:right w:val="none" w:sz="0" w:space="0" w:color="auto"/>
              </w:divBdr>
            </w:div>
            <w:div w:id="1244071924">
              <w:marLeft w:val="0"/>
              <w:marRight w:val="0"/>
              <w:marTop w:val="0"/>
              <w:marBottom w:val="0"/>
              <w:divBdr>
                <w:top w:val="none" w:sz="0" w:space="0" w:color="auto"/>
                <w:left w:val="none" w:sz="0" w:space="0" w:color="auto"/>
                <w:bottom w:val="none" w:sz="0" w:space="0" w:color="auto"/>
                <w:right w:val="none" w:sz="0" w:space="0" w:color="auto"/>
              </w:divBdr>
            </w:div>
            <w:div w:id="1653750710">
              <w:marLeft w:val="0"/>
              <w:marRight w:val="0"/>
              <w:marTop w:val="0"/>
              <w:marBottom w:val="0"/>
              <w:divBdr>
                <w:top w:val="none" w:sz="0" w:space="0" w:color="auto"/>
                <w:left w:val="none" w:sz="0" w:space="0" w:color="auto"/>
                <w:bottom w:val="none" w:sz="0" w:space="0" w:color="auto"/>
                <w:right w:val="none" w:sz="0" w:space="0" w:color="auto"/>
              </w:divBdr>
            </w:div>
          </w:divsChild>
        </w:div>
        <w:div w:id="1286110824">
          <w:marLeft w:val="0"/>
          <w:marRight w:val="0"/>
          <w:marTop w:val="0"/>
          <w:marBottom w:val="0"/>
          <w:divBdr>
            <w:top w:val="none" w:sz="0" w:space="0" w:color="auto"/>
            <w:left w:val="none" w:sz="0" w:space="0" w:color="auto"/>
            <w:bottom w:val="none" w:sz="0" w:space="0" w:color="auto"/>
            <w:right w:val="none" w:sz="0" w:space="0" w:color="auto"/>
          </w:divBdr>
          <w:divsChild>
            <w:div w:id="603418875">
              <w:marLeft w:val="0"/>
              <w:marRight w:val="0"/>
              <w:marTop w:val="0"/>
              <w:marBottom w:val="0"/>
              <w:divBdr>
                <w:top w:val="none" w:sz="0" w:space="0" w:color="auto"/>
                <w:left w:val="none" w:sz="0" w:space="0" w:color="auto"/>
                <w:bottom w:val="none" w:sz="0" w:space="0" w:color="auto"/>
                <w:right w:val="none" w:sz="0" w:space="0" w:color="auto"/>
              </w:divBdr>
            </w:div>
            <w:div w:id="1357389489">
              <w:marLeft w:val="0"/>
              <w:marRight w:val="0"/>
              <w:marTop w:val="0"/>
              <w:marBottom w:val="0"/>
              <w:divBdr>
                <w:top w:val="none" w:sz="0" w:space="0" w:color="auto"/>
                <w:left w:val="none" w:sz="0" w:space="0" w:color="auto"/>
                <w:bottom w:val="none" w:sz="0" w:space="0" w:color="auto"/>
                <w:right w:val="none" w:sz="0" w:space="0" w:color="auto"/>
              </w:divBdr>
            </w:div>
            <w:div w:id="1736079210">
              <w:marLeft w:val="0"/>
              <w:marRight w:val="0"/>
              <w:marTop w:val="0"/>
              <w:marBottom w:val="0"/>
              <w:divBdr>
                <w:top w:val="none" w:sz="0" w:space="0" w:color="auto"/>
                <w:left w:val="none" w:sz="0" w:space="0" w:color="auto"/>
                <w:bottom w:val="none" w:sz="0" w:space="0" w:color="auto"/>
                <w:right w:val="none" w:sz="0" w:space="0" w:color="auto"/>
              </w:divBdr>
            </w:div>
            <w:div w:id="1976985506">
              <w:marLeft w:val="0"/>
              <w:marRight w:val="0"/>
              <w:marTop w:val="0"/>
              <w:marBottom w:val="0"/>
              <w:divBdr>
                <w:top w:val="none" w:sz="0" w:space="0" w:color="auto"/>
                <w:left w:val="none" w:sz="0" w:space="0" w:color="auto"/>
                <w:bottom w:val="none" w:sz="0" w:space="0" w:color="auto"/>
                <w:right w:val="none" w:sz="0" w:space="0" w:color="auto"/>
              </w:divBdr>
            </w:div>
            <w:div w:id="2042053463">
              <w:marLeft w:val="0"/>
              <w:marRight w:val="0"/>
              <w:marTop w:val="0"/>
              <w:marBottom w:val="0"/>
              <w:divBdr>
                <w:top w:val="none" w:sz="0" w:space="0" w:color="auto"/>
                <w:left w:val="none" w:sz="0" w:space="0" w:color="auto"/>
                <w:bottom w:val="none" w:sz="0" w:space="0" w:color="auto"/>
                <w:right w:val="none" w:sz="0" w:space="0" w:color="auto"/>
              </w:divBdr>
            </w:div>
          </w:divsChild>
        </w:div>
        <w:div w:id="1412197627">
          <w:marLeft w:val="0"/>
          <w:marRight w:val="0"/>
          <w:marTop w:val="0"/>
          <w:marBottom w:val="0"/>
          <w:divBdr>
            <w:top w:val="none" w:sz="0" w:space="0" w:color="auto"/>
            <w:left w:val="none" w:sz="0" w:space="0" w:color="auto"/>
            <w:bottom w:val="none" w:sz="0" w:space="0" w:color="auto"/>
            <w:right w:val="none" w:sz="0" w:space="0" w:color="auto"/>
          </w:divBdr>
          <w:divsChild>
            <w:div w:id="104809275">
              <w:marLeft w:val="0"/>
              <w:marRight w:val="0"/>
              <w:marTop w:val="0"/>
              <w:marBottom w:val="0"/>
              <w:divBdr>
                <w:top w:val="none" w:sz="0" w:space="0" w:color="auto"/>
                <w:left w:val="none" w:sz="0" w:space="0" w:color="auto"/>
                <w:bottom w:val="none" w:sz="0" w:space="0" w:color="auto"/>
                <w:right w:val="none" w:sz="0" w:space="0" w:color="auto"/>
              </w:divBdr>
            </w:div>
            <w:div w:id="176580787">
              <w:marLeft w:val="0"/>
              <w:marRight w:val="0"/>
              <w:marTop w:val="0"/>
              <w:marBottom w:val="0"/>
              <w:divBdr>
                <w:top w:val="none" w:sz="0" w:space="0" w:color="auto"/>
                <w:left w:val="none" w:sz="0" w:space="0" w:color="auto"/>
                <w:bottom w:val="none" w:sz="0" w:space="0" w:color="auto"/>
                <w:right w:val="none" w:sz="0" w:space="0" w:color="auto"/>
              </w:divBdr>
            </w:div>
            <w:div w:id="716666139">
              <w:marLeft w:val="0"/>
              <w:marRight w:val="0"/>
              <w:marTop w:val="0"/>
              <w:marBottom w:val="0"/>
              <w:divBdr>
                <w:top w:val="none" w:sz="0" w:space="0" w:color="auto"/>
                <w:left w:val="none" w:sz="0" w:space="0" w:color="auto"/>
                <w:bottom w:val="none" w:sz="0" w:space="0" w:color="auto"/>
                <w:right w:val="none" w:sz="0" w:space="0" w:color="auto"/>
              </w:divBdr>
            </w:div>
            <w:div w:id="1427268228">
              <w:marLeft w:val="0"/>
              <w:marRight w:val="0"/>
              <w:marTop w:val="0"/>
              <w:marBottom w:val="0"/>
              <w:divBdr>
                <w:top w:val="none" w:sz="0" w:space="0" w:color="auto"/>
                <w:left w:val="none" w:sz="0" w:space="0" w:color="auto"/>
                <w:bottom w:val="none" w:sz="0" w:space="0" w:color="auto"/>
                <w:right w:val="none" w:sz="0" w:space="0" w:color="auto"/>
              </w:divBdr>
            </w:div>
            <w:div w:id="1485272296">
              <w:marLeft w:val="0"/>
              <w:marRight w:val="0"/>
              <w:marTop w:val="0"/>
              <w:marBottom w:val="0"/>
              <w:divBdr>
                <w:top w:val="none" w:sz="0" w:space="0" w:color="auto"/>
                <w:left w:val="none" w:sz="0" w:space="0" w:color="auto"/>
                <w:bottom w:val="none" w:sz="0" w:space="0" w:color="auto"/>
                <w:right w:val="none" w:sz="0" w:space="0" w:color="auto"/>
              </w:divBdr>
            </w:div>
          </w:divsChild>
        </w:div>
        <w:div w:id="2018117169">
          <w:marLeft w:val="0"/>
          <w:marRight w:val="0"/>
          <w:marTop w:val="0"/>
          <w:marBottom w:val="0"/>
          <w:divBdr>
            <w:top w:val="none" w:sz="0" w:space="0" w:color="auto"/>
            <w:left w:val="none" w:sz="0" w:space="0" w:color="auto"/>
            <w:bottom w:val="none" w:sz="0" w:space="0" w:color="auto"/>
            <w:right w:val="none" w:sz="0" w:space="0" w:color="auto"/>
          </w:divBdr>
        </w:div>
        <w:div w:id="2105612936">
          <w:marLeft w:val="0"/>
          <w:marRight w:val="0"/>
          <w:marTop w:val="0"/>
          <w:marBottom w:val="0"/>
          <w:divBdr>
            <w:top w:val="none" w:sz="0" w:space="0" w:color="auto"/>
            <w:left w:val="none" w:sz="0" w:space="0" w:color="auto"/>
            <w:bottom w:val="none" w:sz="0" w:space="0" w:color="auto"/>
            <w:right w:val="none" w:sz="0" w:space="0" w:color="auto"/>
          </w:divBdr>
          <w:divsChild>
            <w:div w:id="342514137">
              <w:marLeft w:val="0"/>
              <w:marRight w:val="0"/>
              <w:marTop w:val="0"/>
              <w:marBottom w:val="0"/>
              <w:divBdr>
                <w:top w:val="none" w:sz="0" w:space="0" w:color="auto"/>
                <w:left w:val="none" w:sz="0" w:space="0" w:color="auto"/>
                <w:bottom w:val="none" w:sz="0" w:space="0" w:color="auto"/>
                <w:right w:val="none" w:sz="0" w:space="0" w:color="auto"/>
              </w:divBdr>
            </w:div>
            <w:div w:id="872350065">
              <w:marLeft w:val="0"/>
              <w:marRight w:val="0"/>
              <w:marTop w:val="0"/>
              <w:marBottom w:val="0"/>
              <w:divBdr>
                <w:top w:val="none" w:sz="0" w:space="0" w:color="auto"/>
                <w:left w:val="none" w:sz="0" w:space="0" w:color="auto"/>
                <w:bottom w:val="none" w:sz="0" w:space="0" w:color="auto"/>
                <w:right w:val="none" w:sz="0" w:space="0" w:color="auto"/>
              </w:divBdr>
            </w:div>
            <w:div w:id="1125810101">
              <w:marLeft w:val="0"/>
              <w:marRight w:val="0"/>
              <w:marTop w:val="0"/>
              <w:marBottom w:val="0"/>
              <w:divBdr>
                <w:top w:val="none" w:sz="0" w:space="0" w:color="auto"/>
                <w:left w:val="none" w:sz="0" w:space="0" w:color="auto"/>
                <w:bottom w:val="none" w:sz="0" w:space="0" w:color="auto"/>
                <w:right w:val="none" w:sz="0" w:space="0" w:color="auto"/>
              </w:divBdr>
            </w:div>
            <w:div w:id="1437557300">
              <w:marLeft w:val="0"/>
              <w:marRight w:val="0"/>
              <w:marTop w:val="0"/>
              <w:marBottom w:val="0"/>
              <w:divBdr>
                <w:top w:val="none" w:sz="0" w:space="0" w:color="auto"/>
                <w:left w:val="none" w:sz="0" w:space="0" w:color="auto"/>
                <w:bottom w:val="none" w:sz="0" w:space="0" w:color="auto"/>
                <w:right w:val="none" w:sz="0" w:space="0" w:color="auto"/>
              </w:divBdr>
            </w:div>
            <w:div w:id="2100561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vale-academy.org/stjohns" TargetMode="Externa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17" Type="http://schemas.microsoft.com/office/2020/10/relationships/intelligence" Target="intelligence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hyperlink" Target="http://www.oxfordshire.gov.uk/schoolappeals" TargetMode="External"/><Relationship Id="rId4" Type="http://schemas.openxmlformats.org/officeDocument/2006/relationships/webSettings" Target="webSettings.xml"/><Relationship Id="rId9" Type="http://schemas.openxmlformats.org/officeDocument/2006/relationships/hyperlink" Target="http://www.legislation.gov.uk/ukpga/1989/41/contents"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9F981D71EA074DFBAD9B46BF32DDADCC"/>
        <w:category>
          <w:name w:val="General"/>
          <w:gallery w:val="placeholder"/>
        </w:category>
        <w:types>
          <w:type w:val="bbPlcHdr"/>
        </w:types>
        <w:behaviors>
          <w:behavior w:val="content"/>
        </w:behaviors>
        <w:guid w:val="{405B08B7-1190-4875-AAF5-2411AE42DF04}"/>
      </w:docPartPr>
      <w:docPartBody>
        <w:p w:rsidR="005439A4" w:rsidRDefault="003D62E1" w:rsidP="003D62E1">
          <w:pPr>
            <w:pStyle w:val="9F981D71EA074DFBAD9B46BF32DDADCC"/>
          </w:pPr>
          <w:r w:rsidRPr="00FB46F9">
            <w:rPr>
              <w:rStyle w:val="PlaceholderText"/>
            </w:rPr>
            <w:t>Click here to enter text.</w:t>
          </w:r>
        </w:p>
      </w:docPartBody>
    </w:docPart>
    <w:docPart>
      <w:docPartPr>
        <w:name w:val="6FFD2F304144401389BA910A60D2D7A2"/>
        <w:category>
          <w:name w:val="General"/>
          <w:gallery w:val="placeholder"/>
        </w:category>
        <w:types>
          <w:type w:val="bbPlcHdr"/>
        </w:types>
        <w:behaviors>
          <w:behavior w:val="content"/>
        </w:behaviors>
        <w:guid w:val="{D43502EC-1B5A-43B5-A91A-01BFBD1C1DD5}"/>
      </w:docPartPr>
      <w:docPartBody>
        <w:p w:rsidR="005439A4" w:rsidRDefault="003D62E1" w:rsidP="003D62E1">
          <w:pPr>
            <w:pStyle w:val="6FFD2F304144401389BA910A60D2D7A2"/>
          </w:pPr>
          <w:r w:rsidRPr="00FB46F9">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62E1"/>
    <w:rsid w:val="00076486"/>
    <w:rsid w:val="00171053"/>
    <w:rsid w:val="001D34BD"/>
    <w:rsid w:val="002C7A89"/>
    <w:rsid w:val="003D62E1"/>
    <w:rsid w:val="005439A4"/>
    <w:rsid w:val="00611A1E"/>
    <w:rsid w:val="008512FC"/>
    <w:rsid w:val="009E69A6"/>
    <w:rsid w:val="00A4331C"/>
    <w:rsid w:val="00A71A9F"/>
    <w:rsid w:val="00C549A7"/>
    <w:rsid w:val="00D346B1"/>
    <w:rsid w:val="00DE40A1"/>
    <w:rsid w:val="00EB41F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3D62E1"/>
    <w:rPr>
      <w:color w:val="808080"/>
    </w:rPr>
  </w:style>
  <w:style w:type="paragraph" w:customStyle="1" w:styleId="9F981D71EA074DFBAD9B46BF32DDADCC">
    <w:name w:val="9F981D71EA074DFBAD9B46BF32DDADCC"/>
    <w:rsid w:val="003D62E1"/>
  </w:style>
  <w:style w:type="paragraph" w:customStyle="1" w:styleId="6FFD2F304144401389BA910A60D2D7A2">
    <w:name w:val="6FFD2F304144401389BA910A60D2D7A2"/>
    <w:rsid w:val="003D62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8</Pages>
  <Words>2041</Words>
  <Characters>11639</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Microsoft Word - GreatPark_Admpol_W10_AO_28.09.20</vt:lpstr>
    </vt:vector>
  </TitlesOfParts>
  <Company>Vale Academy Trust</Company>
  <LinksUpToDate>false</LinksUpToDate>
  <CharactersWithSpaces>13653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GreatPark_Admpol_W10_AO_28.09.20</dc:title>
  <dc:subject/>
  <dc:creator>Vicky Roberts</dc:creator>
  <cp:keywords/>
  <cp:lastModifiedBy>Kerry Cottrell</cp:lastModifiedBy>
  <cp:revision>6</cp:revision>
  <cp:lastPrinted>2022-02-21T03:54:00Z</cp:lastPrinted>
  <dcterms:created xsi:type="dcterms:W3CDTF">2022-10-05T16:52:00Z</dcterms:created>
  <dcterms:modified xsi:type="dcterms:W3CDTF">2022-10-07T08:45:00Z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07d22cd685c4bc3a09db46eaffe0744fb3324d4a5e1a20d94e408b8a6cb79608</vt:lpwstr>
  </property>
</Properties>
</file>