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221" w:type="dxa"/>
        <w:tblInd w:w="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341"/>
        <w:gridCol w:w="2880"/>
      </w:tblGrid>
      <w:tr w:rsidR="00673DA0" w:rsidRPr="00B67F0C" w14:paraId="1BDA0A15" w14:textId="77777777" w:rsidTr="009D476D">
        <w:trPr>
          <w:trHeight w:val="632"/>
        </w:trPr>
        <w:tc>
          <w:tcPr>
            <w:tcW w:w="5341" w:type="dxa"/>
          </w:tcPr>
          <w:p w14:paraId="32F200E3" w14:textId="3BE2F2A4" w:rsidR="00DE10A1" w:rsidRDefault="009D476D" w:rsidP="00B67F0C">
            <w:pPr>
              <w:pStyle w:val="ContactInfo"/>
            </w:pPr>
            <w:r>
              <w:t>S</w:t>
            </w:r>
            <w:r w:rsidR="00AE4988">
              <w:t>t John</w:t>
            </w:r>
            <w:r>
              <w:t>’</w:t>
            </w:r>
            <w:r w:rsidR="00AE4988">
              <w:t xml:space="preserve">s CE Academy </w:t>
            </w:r>
          </w:p>
          <w:p w14:paraId="5525BC58" w14:textId="77777777" w:rsidR="00AE4988" w:rsidRDefault="00AE4988" w:rsidP="00B67F0C">
            <w:pPr>
              <w:pStyle w:val="ContactInfo"/>
            </w:pPr>
            <w:r>
              <w:t>Stanley Hall Road</w:t>
            </w:r>
          </w:p>
          <w:p w14:paraId="4A52DA0F" w14:textId="77777777" w:rsidR="00AE4988" w:rsidRDefault="00AE4988" w:rsidP="00B67F0C">
            <w:pPr>
              <w:pStyle w:val="ContactInfo"/>
            </w:pPr>
            <w:r>
              <w:t>Grove</w:t>
            </w:r>
          </w:p>
          <w:p w14:paraId="60A74B95" w14:textId="77777777" w:rsidR="00AE4988" w:rsidRDefault="00AE4988" w:rsidP="00B67F0C">
            <w:pPr>
              <w:pStyle w:val="ContactInfo"/>
            </w:pPr>
            <w:r>
              <w:t xml:space="preserve">OX12 0GR </w:t>
            </w:r>
          </w:p>
          <w:p w14:paraId="58433877" w14:textId="7139A4C6" w:rsidR="00AE4988" w:rsidRDefault="00000000" w:rsidP="00B67F0C">
            <w:pPr>
              <w:pStyle w:val="ContactInfo"/>
            </w:pPr>
            <w:hyperlink r:id="rId10" w:history="1">
              <w:r w:rsidR="00214E4B" w:rsidRPr="00FF0EA3">
                <w:rPr>
                  <w:rStyle w:val="Hyperlink"/>
                </w:rPr>
                <w:t>Office-pri@stjohnsce.vale-academy.org</w:t>
              </w:r>
            </w:hyperlink>
          </w:p>
          <w:p w14:paraId="4966FC5D" w14:textId="7552CC28" w:rsidR="00214E4B" w:rsidRPr="00B67F0C" w:rsidRDefault="00214E4B" w:rsidP="00B67F0C">
            <w:pPr>
              <w:pStyle w:val="ContactInfo"/>
            </w:pPr>
            <w:r>
              <w:t>01235 933303</w:t>
            </w:r>
          </w:p>
        </w:tc>
        <w:tc>
          <w:tcPr>
            <w:tcW w:w="2880" w:type="dxa"/>
          </w:tcPr>
          <w:p w14:paraId="0EEC5733" w14:textId="21923272" w:rsidR="00673DA0" w:rsidRPr="00B67F0C" w:rsidRDefault="00907638" w:rsidP="00B67F0C">
            <w:pPr>
              <w:pStyle w:val="ContactInfo"/>
              <w:jc w:val="right"/>
            </w:pPr>
            <w:r>
              <w:rPr>
                <w:noProof/>
              </w:rPr>
              <w:drawing>
                <wp:inline distT="0" distB="0" distL="0" distR="0" wp14:anchorId="2DCF4698" wp14:editId="595B6082">
                  <wp:extent cx="1828800" cy="1036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036320"/>
                          </a:xfrm>
                          <a:prstGeom prst="rect">
                            <a:avLst/>
                          </a:prstGeom>
                          <a:noFill/>
                        </pic:spPr>
                      </pic:pic>
                    </a:graphicData>
                  </a:graphic>
                </wp:inline>
              </w:drawing>
            </w:r>
          </w:p>
        </w:tc>
      </w:tr>
      <w:tr w:rsidR="000803CC" w:rsidRPr="00B67F0C" w14:paraId="4B70F015" w14:textId="77777777" w:rsidTr="009D476D">
        <w:trPr>
          <w:trHeight w:val="11234"/>
        </w:trPr>
        <w:tc>
          <w:tcPr>
            <w:tcW w:w="8221" w:type="dxa"/>
            <w:gridSpan w:val="2"/>
            <w:tcBorders>
              <w:top w:val="single" w:sz="12" w:space="0" w:color="7437BC" w:themeColor="accent1"/>
              <w:bottom w:val="single" w:sz="12" w:space="0" w:color="7437BC" w:themeColor="accent1"/>
            </w:tcBorders>
          </w:tcPr>
          <w:p w14:paraId="149C4D7C" w14:textId="77777777" w:rsidR="006D4F40" w:rsidRDefault="006D4F40" w:rsidP="006D4F40">
            <w:pPr>
              <w:rPr>
                <w:rFonts w:asciiTheme="majorHAnsi" w:hAnsiTheme="majorHAnsi" w:cstheme="majorHAnsi"/>
              </w:rPr>
            </w:pPr>
          </w:p>
          <w:p w14:paraId="71934D12" w14:textId="3E566CE4" w:rsidR="006D4F40" w:rsidRPr="006D4F40" w:rsidRDefault="006D4F40" w:rsidP="006D4F40">
            <w:pPr>
              <w:rPr>
                <w:rFonts w:asciiTheme="majorHAnsi" w:hAnsiTheme="majorHAnsi" w:cstheme="majorHAnsi"/>
              </w:rPr>
            </w:pPr>
            <w:r w:rsidRPr="006D4F40">
              <w:rPr>
                <w:rFonts w:asciiTheme="majorHAnsi" w:hAnsiTheme="majorHAnsi" w:cstheme="majorHAnsi"/>
              </w:rPr>
              <w:t xml:space="preserve">Dear Families, </w:t>
            </w:r>
          </w:p>
          <w:p w14:paraId="1FB318D9" w14:textId="77777777" w:rsidR="006D4F40" w:rsidRPr="006D4F40" w:rsidRDefault="006D4F40" w:rsidP="006D4F40">
            <w:pPr>
              <w:rPr>
                <w:rFonts w:asciiTheme="majorHAnsi" w:hAnsiTheme="majorHAnsi" w:cstheme="majorHAnsi"/>
              </w:rPr>
            </w:pPr>
            <w:r w:rsidRPr="006D4F40">
              <w:rPr>
                <w:rFonts w:asciiTheme="majorHAnsi" w:hAnsiTheme="majorHAnsi" w:cstheme="majorHAnsi"/>
              </w:rPr>
              <w:t>We hope this letter finds you well and filled with excitement as we embark on a new journey together. It is with great joy that we extend a warm welcome to you and your little one as they join our nursery family in January.</w:t>
            </w:r>
          </w:p>
          <w:p w14:paraId="34CCFAB9" w14:textId="77777777" w:rsidR="006D4F40" w:rsidRPr="006D4F40" w:rsidRDefault="006D4F40" w:rsidP="006D4F40">
            <w:pPr>
              <w:rPr>
                <w:rFonts w:asciiTheme="majorHAnsi" w:hAnsiTheme="majorHAnsi" w:cstheme="majorHAnsi"/>
              </w:rPr>
            </w:pPr>
            <w:r w:rsidRPr="006D4F40">
              <w:rPr>
                <w:rFonts w:asciiTheme="majorHAnsi" w:hAnsiTheme="majorHAnsi" w:cstheme="majorHAnsi"/>
              </w:rPr>
              <w:t>At St John’s Academy we believe in creating a nurturing and stimulating environment where each child can grow, flourish and fly. We are thrilled to have your child be a part of our community, and we look forward to building a strong partnership with you to ensure their success and happiness during this important stage of development.</w:t>
            </w:r>
          </w:p>
          <w:p w14:paraId="36BB6665" w14:textId="77777777" w:rsidR="006D4F40" w:rsidRPr="006D4F40" w:rsidRDefault="006D4F40" w:rsidP="006D4F40">
            <w:pPr>
              <w:rPr>
                <w:rFonts w:asciiTheme="majorHAnsi" w:hAnsiTheme="majorHAnsi" w:cstheme="majorHAnsi"/>
              </w:rPr>
            </w:pPr>
            <w:r w:rsidRPr="006D4F40">
              <w:rPr>
                <w:rFonts w:asciiTheme="majorHAnsi" w:hAnsiTheme="majorHAnsi" w:cstheme="majorHAnsi"/>
              </w:rPr>
              <w:t>Our dedicated team is committed to providing a safe, inclusive, and engaging atmosphere that encourages curiosity, creativity, and social development. We understand that starting nursery can be both an exciting and emotional time for both children and parents, and we are here to support you every step of the way.</w:t>
            </w:r>
          </w:p>
          <w:p w14:paraId="4E540CB4" w14:textId="77777777" w:rsidR="006D4F40" w:rsidRPr="006D4F40" w:rsidRDefault="006D4F40" w:rsidP="006D4F40">
            <w:pPr>
              <w:rPr>
                <w:rFonts w:asciiTheme="majorHAnsi" w:hAnsiTheme="majorHAnsi" w:cstheme="majorHAnsi"/>
              </w:rPr>
            </w:pPr>
            <w:r w:rsidRPr="006D4F40">
              <w:rPr>
                <w:rFonts w:asciiTheme="majorHAnsi" w:hAnsiTheme="majorHAnsi" w:cstheme="majorHAnsi"/>
              </w:rPr>
              <w:t xml:space="preserve">To kick off this new chapter, we enclose your welcome pack that is full of information about what to expect in January. </w:t>
            </w:r>
          </w:p>
          <w:p w14:paraId="09783155" w14:textId="77777777" w:rsidR="006D4F40" w:rsidRPr="006D4F40" w:rsidRDefault="006D4F40" w:rsidP="006D4F40">
            <w:pPr>
              <w:rPr>
                <w:rFonts w:asciiTheme="majorHAnsi" w:hAnsiTheme="majorHAnsi" w:cstheme="majorHAnsi"/>
              </w:rPr>
            </w:pPr>
            <w:r w:rsidRPr="006D4F40">
              <w:rPr>
                <w:rFonts w:asciiTheme="majorHAnsi" w:hAnsiTheme="majorHAnsi" w:cstheme="majorHAnsi"/>
              </w:rPr>
              <w:t>This includes:</w:t>
            </w:r>
          </w:p>
          <w:p w14:paraId="6309387C" w14:textId="49D2F952" w:rsidR="006D4F40" w:rsidRPr="006D4F40" w:rsidRDefault="006D4F40" w:rsidP="006D4F40">
            <w:pPr>
              <w:pStyle w:val="ListParagraph"/>
              <w:numPr>
                <w:ilvl w:val="0"/>
                <w:numId w:val="1"/>
              </w:numPr>
              <w:spacing w:after="0"/>
              <w:contextualSpacing/>
              <w:jc w:val="both"/>
              <w:rPr>
                <w:rFonts w:asciiTheme="majorHAnsi" w:hAnsiTheme="majorHAnsi" w:cstheme="majorHAnsi"/>
                <w:sz w:val="22"/>
                <w:szCs w:val="22"/>
              </w:rPr>
            </w:pPr>
            <w:r w:rsidRPr="006D4F40">
              <w:rPr>
                <w:rFonts w:asciiTheme="majorHAnsi" w:hAnsiTheme="majorHAnsi" w:cstheme="majorHAnsi"/>
                <w:sz w:val="22"/>
                <w:szCs w:val="22"/>
              </w:rPr>
              <w:t xml:space="preserve">Welcome </w:t>
            </w:r>
            <w:r w:rsidRPr="006D4F40">
              <w:rPr>
                <w:rFonts w:asciiTheme="majorHAnsi" w:hAnsiTheme="majorHAnsi" w:cstheme="majorHAnsi"/>
                <w:sz w:val="22"/>
                <w:szCs w:val="22"/>
              </w:rPr>
              <w:t>booklet.</w:t>
            </w:r>
          </w:p>
          <w:p w14:paraId="73C8C622" w14:textId="77777777" w:rsidR="006D4F40" w:rsidRPr="006D4F40" w:rsidRDefault="006D4F40" w:rsidP="006D4F40">
            <w:pPr>
              <w:pStyle w:val="ListParagraph"/>
              <w:numPr>
                <w:ilvl w:val="0"/>
                <w:numId w:val="1"/>
              </w:numPr>
              <w:spacing w:after="0"/>
              <w:contextualSpacing/>
              <w:jc w:val="both"/>
              <w:rPr>
                <w:rFonts w:asciiTheme="majorHAnsi" w:hAnsiTheme="majorHAnsi" w:cstheme="majorHAnsi"/>
                <w:sz w:val="22"/>
                <w:szCs w:val="22"/>
              </w:rPr>
            </w:pPr>
            <w:r w:rsidRPr="006D4F40">
              <w:rPr>
                <w:rFonts w:asciiTheme="majorHAnsi" w:hAnsiTheme="majorHAnsi" w:cstheme="majorHAnsi"/>
                <w:sz w:val="22"/>
                <w:szCs w:val="22"/>
              </w:rPr>
              <w:t>Admission form</w:t>
            </w:r>
          </w:p>
          <w:p w14:paraId="7866056D" w14:textId="77777777" w:rsidR="006D4F40" w:rsidRPr="006D4F40" w:rsidRDefault="006D4F40" w:rsidP="006D4F40">
            <w:pPr>
              <w:pStyle w:val="ListParagraph"/>
              <w:numPr>
                <w:ilvl w:val="0"/>
                <w:numId w:val="1"/>
              </w:numPr>
              <w:spacing w:after="0"/>
              <w:contextualSpacing/>
              <w:jc w:val="both"/>
              <w:rPr>
                <w:rFonts w:asciiTheme="majorHAnsi" w:hAnsiTheme="majorHAnsi" w:cstheme="majorHAnsi"/>
                <w:sz w:val="22"/>
                <w:szCs w:val="22"/>
              </w:rPr>
            </w:pPr>
            <w:r w:rsidRPr="006D4F40">
              <w:rPr>
                <w:rFonts w:asciiTheme="majorHAnsi" w:hAnsiTheme="majorHAnsi" w:cstheme="majorHAnsi"/>
                <w:sz w:val="22"/>
                <w:szCs w:val="22"/>
              </w:rPr>
              <w:t>‘All about me’ booklet</w:t>
            </w:r>
          </w:p>
          <w:p w14:paraId="7CEB2932" w14:textId="77777777" w:rsidR="006D4F40" w:rsidRPr="006D4F40" w:rsidRDefault="006D4F40" w:rsidP="006D4F40">
            <w:pPr>
              <w:pStyle w:val="ListParagraph"/>
              <w:numPr>
                <w:ilvl w:val="0"/>
                <w:numId w:val="1"/>
              </w:numPr>
              <w:spacing w:after="0"/>
              <w:contextualSpacing/>
              <w:jc w:val="both"/>
              <w:rPr>
                <w:rFonts w:asciiTheme="majorHAnsi" w:hAnsiTheme="majorHAnsi" w:cstheme="majorHAnsi"/>
                <w:sz w:val="22"/>
                <w:szCs w:val="22"/>
              </w:rPr>
            </w:pPr>
            <w:r w:rsidRPr="006D4F40">
              <w:rPr>
                <w:rFonts w:asciiTheme="majorHAnsi" w:hAnsiTheme="majorHAnsi" w:cstheme="majorHAnsi"/>
                <w:sz w:val="22"/>
                <w:szCs w:val="22"/>
              </w:rPr>
              <w:t>Fee Policy</w:t>
            </w:r>
          </w:p>
          <w:p w14:paraId="64985414" w14:textId="77777777" w:rsidR="006D4F40" w:rsidRPr="006D4F40" w:rsidRDefault="006D4F40" w:rsidP="006D4F40">
            <w:pPr>
              <w:pStyle w:val="ListParagraph"/>
              <w:numPr>
                <w:ilvl w:val="0"/>
                <w:numId w:val="1"/>
              </w:numPr>
              <w:spacing w:after="0"/>
              <w:contextualSpacing/>
              <w:jc w:val="both"/>
              <w:rPr>
                <w:rFonts w:asciiTheme="majorHAnsi" w:hAnsiTheme="majorHAnsi" w:cstheme="majorHAnsi"/>
                <w:sz w:val="22"/>
                <w:szCs w:val="22"/>
              </w:rPr>
            </w:pPr>
            <w:r w:rsidRPr="006D4F40">
              <w:rPr>
                <w:rFonts w:asciiTheme="majorHAnsi" w:hAnsiTheme="majorHAnsi" w:cstheme="majorHAnsi"/>
                <w:sz w:val="22"/>
                <w:szCs w:val="22"/>
              </w:rPr>
              <w:t>What to wear to Nursery</w:t>
            </w:r>
          </w:p>
          <w:p w14:paraId="42DE7947" w14:textId="77777777" w:rsidR="006D4F40" w:rsidRPr="006D4F40" w:rsidRDefault="006D4F40" w:rsidP="006D4F40">
            <w:pPr>
              <w:pStyle w:val="ListParagraph"/>
              <w:jc w:val="both"/>
              <w:rPr>
                <w:rFonts w:asciiTheme="majorHAnsi" w:hAnsiTheme="majorHAnsi" w:cstheme="majorHAnsi"/>
                <w:sz w:val="22"/>
                <w:szCs w:val="22"/>
              </w:rPr>
            </w:pPr>
          </w:p>
          <w:p w14:paraId="6BDF75DA" w14:textId="77777777" w:rsidR="006D4F40" w:rsidRPr="006D4F40" w:rsidRDefault="006D4F40" w:rsidP="006D4F40">
            <w:pPr>
              <w:rPr>
                <w:rFonts w:asciiTheme="majorHAnsi" w:hAnsiTheme="majorHAnsi" w:cstheme="majorHAnsi"/>
              </w:rPr>
            </w:pPr>
            <w:r w:rsidRPr="006D4F40">
              <w:rPr>
                <w:rFonts w:asciiTheme="majorHAnsi" w:hAnsiTheme="majorHAnsi" w:cstheme="majorHAnsi"/>
              </w:rPr>
              <w:t xml:space="preserve">If you haven’t already been to visit us, then please get in contact and we will be delighted to show you around. In the meantime, I will be calling all families over the next week or so, to introduce myself and start to get to know you and your child. </w:t>
            </w:r>
          </w:p>
          <w:p w14:paraId="3698F172" w14:textId="71BEFB63" w:rsidR="006D4F40" w:rsidRPr="006D4F40" w:rsidRDefault="006D4F40" w:rsidP="006D4F40">
            <w:pPr>
              <w:rPr>
                <w:rFonts w:asciiTheme="majorHAnsi" w:hAnsiTheme="majorHAnsi" w:cstheme="majorHAnsi"/>
              </w:rPr>
            </w:pPr>
            <w:r w:rsidRPr="006D4F40">
              <w:rPr>
                <w:rFonts w:asciiTheme="majorHAnsi" w:hAnsiTheme="majorHAnsi" w:cstheme="majorHAnsi"/>
              </w:rPr>
              <w:t>Should you have any questions or concerns before then, please do not hesitate to reach out via our school office. We are here to assist you and ensure a smooth transition for your child to St John’</w:t>
            </w:r>
            <w:r>
              <w:rPr>
                <w:rFonts w:asciiTheme="majorHAnsi" w:hAnsiTheme="majorHAnsi" w:cstheme="majorHAnsi"/>
              </w:rPr>
              <w:t>s</w:t>
            </w:r>
            <w:r w:rsidRPr="006D4F40">
              <w:rPr>
                <w:rFonts w:asciiTheme="majorHAnsi" w:hAnsiTheme="majorHAnsi" w:cstheme="majorHAnsi"/>
              </w:rPr>
              <w:t xml:space="preserve"> CE Academy.</w:t>
            </w:r>
          </w:p>
          <w:p w14:paraId="1FDF4D71" w14:textId="1EAEC249" w:rsidR="006D4F40" w:rsidRPr="006D4F40" w:rsidRDefault="006D4F40" w:rsidP="006D4F40">
            <w:pPr>
              <w:spacing w:after="0"/>
              <w:rPr>
                <w:rFonts w:asciiTheme="majorHAnsi" w:hAnsiTheme="majorHAnsi" w:cstheme="majorHAnsi"/>
              </w:rPr>
            </w:pPr>
            <w:r w:rsidRPr="006D4F40">
              <w:rPr>
                <w:rFonts w:asciiTheme="majorHAnsi" w:hAnsiTheme="majorHAnsi" w:cstheme="majorHAnsi"/>
              </w:rPr>
              <w:t>Warm regards,</w:t>
            </w:r>
          </w:p>
          <w:p w14:paraId="7A44040C" w14:textId="77777777" w:rsidR="006D4F40" w:rsidRPr="006D4F40" w:rsidRDefault="006D4F40" w:rsidP="006D4F40">
            <w:pPr>
              <w:spacing w:after="0"/>
              <w:rPr>
                <w:rFonts w:asciiTheme="majorHAnsi" w:hAnsiTheme="majorHAnsi" w:cstheme="majorHAnsi"/>
              </w:rPr>
            </w:pPr>
            <w:r w:rsidRPr="006D4F40">
              <w:rPr>
                <w:rFonts w:asciiTheme="majorHAnsi" w:hAnsiTheme="majorHAnsi" w:cstheme="majorHAnsi"/>
              </w:rPr>
              <w:t>Mrs Kerry Cottrell</w:t>
            </w:r>
          </w:p>
          <w:p w14:paraId="1E5C485B" w14:textId="77777777" w:rsidR="006D4F40" w:rsidRPr="006D4F40" w:rsidRDefault="006D4F40" w:rsidP="006D4F40">
            <w:pPr>
              <w:spacing w:after="0"/>
              <w:rPr>
                <w:rFonts w:asciiTheme="majorHAnsi" w:hAnsiTheme="majorHAnsi" w:cstheme="majorHAnsi"/>
              </w:rPr>
            </w:pPr>
            <w:r w:rsidRPr="006D4F40">
              <w:rPr>
                <w:rFonts w:asciiTheme="majorHAnsi" w:hAnsiTheme="majorHAnsi" w:cstheme="majorHAnsi"/>
              </w:rPr>
              <w:t>Primary Head of School</w:t>
            </w:r>
          </w:p>
          <w:p w14:paraId="1A0BA2CA" w14:textId="6477A5E2" w:rsidR="00013C6E" w:rsidRPr="006D4F40" w:rsidRDefault="00013C6E" w:rsidP="00E67D23">
            <w:pPr>
              <w:pStyle w:val="Information"/>
              <w:rPr>
                <w:szCs w:val="22"/>
              </w:rPr>
            </w:pPr>
          </w:p>
        </w:tc>
      </w:tr>
    </w:tbl>
    <w:p w14:paraId="2325CEC0" w14:textId="7E1A7904" w:rsidR="00E82DE2" w:rsidRPr="00B67F0C" w:rsidRDefault="00E82DE2" w:rsidP="00B67F0C"/>
    <w:sectPr w:rsidR="00E82DE2" w:rsidRPr="00B67F0C" w:rsidSect="00BF5353">
      <w:headerReference w:type="default" r:id="rId12"/>
      <w:type w:val="continuous"/>
      <w:pgSz w:w="12240" w:h="15840"/>
      <w:pgMar w:top="1440" w:right="1714" w:bottom="274" w:left="1714" w:header="907" w:footer="22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4F194" w14:textId="77777777" w:rsidR="000B6091" w:rsidRDefault="000B6091" w:rsidP="002F242C">
      <w:r>
        <w:separator/>
      </w:r>
    </w:p>
  </w:endnote>
  <w:endnote w:type="continuationSeparator" w:id="0">
    <w:p w14:paraId="61F51349" w14:textId="77777777" w:rsidR="000B6091" w:rsidRDefault="000B6091" w:rsidP="002F2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4DB2D" w14:textId="77777777" w:rsidR="000B6091" w:rsidRDefault="000B6091" w:rsidP="002F242C">
      <w:r>
        <w:separator/>
      </w:r>
    </w:p>
  </w:footnote>
  <w:footnote w:type="continuationSeparator" w:id="0">
    <w:p w14:paraId="776A5493" w14:textId="77777777" w:rsidR="000B6091" w:rsidRDefault="000B6091" w:rsidP="002F2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CA257" w14:textId="77777777" w:rsidR="000803CC" w:rsidRDefault="000803CC" w:rsidP="002F242C">
    <w:pPr>
      <w:pStyle w:val="Header"/>
    </w:pPr>
    <w:r w:rsidRPr="000803CC">
      <w:rPr>
        <w:noProof/>
      </w:rPr>
      <mc:AlternateContent>
        <mc:Choice Requires="wpg">
          <w:drawing>
            <wp:anchor distT="0" distB="0" distL="114300" distR="114300" simplePos="0" relativeHeight="251657215" behindDoc="1" locked="0" layoutInCell="1" allowOverlap="1" wp14:anchorId="74D00B61" wp14:editId="1EBB1344">
              <wp:simplePos x="0" y="0"/>
              <wp:positionH relativeFrom="column">
                <wp:posOffset>-213735</wp:posOffset>
              </wp:positionH>
              <wp:positionV relativeFrom="paragraph">
                <wp:posOffset>140047</wp:posOffset>
              </wp:positionV>
              <wp:extent cx="5974819" cy="8532832"/>
              <wp:effectExtent l="171450" t="114300" r="197485" b="249555"/>
              <wp:wrapNone/>
              <wp:docPr id="2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974819" cy="8532832"/>
                        <a:chOff x="2324100" y="1752600"/>
                        <a:chExt cx="5975350" cy="8533131"/>
                      </a:xfrm>
                    </wpg:grpSpPr>
                    <wps:wsp>
                      <wps:cNvPr id="34" name="Shape"/>
                      <wps:cNvSpPr/>
                      <wps:spPr>
                        <a:xfrm>
                          <a:off x="2324100" y="1752600"/>
                          <a:ext cx="5975350" cy="8533131"/>
                        </a:xfrm>
                        <a:custGeom>
                          <a:avLst/>
                          <a:gdLst/>
                          <a:ahLst/>
                          <a:cxnLst>
                            <a:cxn ang="0">
                              <a:pos x="wd2" y="hd2"/>
                            </a:cxn>
                            <a:cxn ang="5400000">
                              <a:pos x="wd2" y="hd2"/>
                            </a:cxn>
                            <a:cxn ang="10800000">
                              <a:pos x="wd2" y="hd2"/>
                            </a:cxn>
                            <a:cxn ang="16200000">
                              <a:pos x="wd2" y="hd2"/>
                            </a:cxn>
                          </a:cxnLst>
                          <a:rect l="0" t="0" r="r" b="b"/>
                          <a:pathLst>
                            <a:path w="21600" h="21600" extrusionOk="0">
                              <a:moveTo>
                                <a:pt x="21595" y="21600"/>
                              </a:moveTo>
                              <a:lnTo>
                                <a:pt x="0" y="21600"/>
                              </a:lnTo>
                              <a:lnTo>
                                <a:pt x="0" y="0"/>
                              </a:lnTo>
                              <a:lnTo>
                                <a:pt x="21600" y="0"/>
                              </a:lnTo>
                              <a:lnTo>
                                <a:pt x="21600" y="21600"/>
                              </a:lnTo>
                              <a:close/>
                            </a:path>
                          </a:pathLst>
                        </a:custGeom>
                        <a:solidFill>
                          <a:srgbClr val="000000"/>
                        </a:solidFill>
                        <a:ln w="12700">
                          <a:solidFill>
                            <a:schemeClr val="accent1">
                              <a:lumMod val="75000"/>
                            </a:schemeClr>
                          </a:solidFill>
                          <a:miter lim="400000"/>
                        </a:ln>
                      </wps:spPr>
                      <wps:bodyPr lIns="38100" tIns="38100" rIns="38100" bIns="38100" anchor="ctr"/>
                    </wps:wsp>
                    <wps:wsp>
                      <wps:cNvPr id="35" name="Shape"/>
                      <wps:cNvSpPr/>
                      <wps:spPr>
                        <a:xfrm>
                          <a:off x="2324100" y="1752600"/>
                          <a:ext cx="5975350" cy="8533131"/>
                        </a:xfrm>
                        <a:custGeom>
                          <a:avLst/>
                          <a:gdLst/>
                          <a:ahLst/>
                          <a:cxnLst>
                            <a:cxn ang="0">
                              <a:pos x="wd2" y="hd2"/>
                            </a:cxn>
                            <a:cxn ang="5400000">
                              <a:pos x="wd2" y="hd2"/>
                            </a:cxn>
                            <a:cxn ang="10800000">
                              <a:pos x="wd2" y="hd2"/>
                            </a:cxn>
                            <a:cxn ang="16200000">
                              <a:pos x="wd2" y="hd2"/>
                            </a:cxn>
                          </a:cxnLst>
                          <a:rect l="0" t="0" r="r" b="b"/>
                          <a:pathLst>
                            <a:path w="21600" h="21600" extrusionOk="0">
                              <a:moveTo>
                                <a:pt x="21595" y="21600"/>
                              </a:moveTo>
                              <a:lnTo>
                                <a:pt x="0" y="21600"/>
                              </a:lnTo>
                              <a:lnTo>
                                <a:pt x="0" y="0"/>
                              </a:lnTo>
                              <a:lnTo>
                                <a:pt x="21600" y="0"/>
                              </a:lnTo>
                              <a:lnTo>
                                <a:pt x="21600" y="21600"/>
                              </a:lnTo>
                              <a:close/>
                            </a:path>
                          </a:pathLst>
                        </a:custGeom>
                        <a:solidFill>
                          <a:schemeClr val="bg1"/>
                        </a:solidFill>
                        <a:ln w="50800">
                          <a:solidFill>
                            <a:schemeClr val="accent1">
                              <a:lumMod val="75000"/>
                            </a:schemeClr>
                          </a:solidFill>
                          <a:miter lim="400000"/>
                        </a:ln>
                        <a:effectLst>
                          <a:outerShdw blurRad="152400" dist="50800" dir="5400000" algn="ctr" rotWithShape="0">
                            <a:schemeClr val="tx2">
                              <a:alpha val="65000"/>
                            </a:schemeClr>
                          </a:outerShdw>
                        </a:effectLst>
                      </wps:spPr>
                      <wps:txbx>
                        <w:txbxContent>
                          <w:p w14:paraId="0ED529D6" w14:textId="77777777" w:rsidR="00A45117" w:rsidRPr="00A45117" w:rsidRDefault="00A45117" w:rsidP="00A45117">
                            <w:pPr>
                              <w:jc w:val="center"/>
                              <w:rPr>
                                <w:b/>
                              </w:rPr>
                            </w:pPr>
                          </w:p>
                        </w:txbxContent>
                      </wps:txbx>
                      <wps:bodyPr lIns="38100" tIns="38100" rIns="38100" bIns="38100" anchor="ctr"/>
                    </wps:wsp>
                  </wpg:wgp>
                </a:graphicData>
              </a:graphic>
              <wp14:sizeRelH relativeFrom="page">
                <wp14:pctWidth>0</wp14:pctWidth>
              </wp14:sizeRelH>
              <wp14:sizeRelV relativeFrom="page">
                <wp14:pctHeight>0</wp14:pctHeight>
              </wp14:sizeRelV>
            </wp:anchor>
          </w:drawing>
        </mc:Choice>
        <mc:Fallback>
          <w:pict>
            <v:group w14:anchorId="74D00B61" id="Group 1" o:spid="_x0000_s1026" alt="&quot;&quot;" style="position:absolute;margin-left:-16.85pt;margin-top:11.05pt;width:470.45pt;height:671.9pt;z-index:-251659265" coordorigin="23241,17526" coordsize="59753,85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">
              <o:lock v:ext="edit" aspectratio="t"/>
              <v:shape id="Shape" o:spid="_x0000_s1027" style="position:absolute;left:23241;top:17526;width:59753;height:85331;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" path="m21595,21600l,21600,,,21600,r,21600l21595,21600xe" fillcolor="black" strokecolor="#56298c [2404]" strokeweight="1pt">
                <v:stroke miterlimit="4" joinstyle="miter"/>
                <v:path arrowok="t" o:extrusionok="f" o:connecttype="custom" o:connectlocs="2987675,4266566;2987675,4266566;2987675,4266566;2987675,4266566" o:connectangles="0,90,180,270"/>
              </v:shape>
              <v:shape id="Shape" o:spid="_x0000_s1028" style="position:absolute;left:23241;top:17526;width:59753;height:85331;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" adj="-11796480,,5400" path="m21595,21600l,21600,,,21600,r,21600l21595,21600xe" fillcolor="white [3212]" strokecolor="#56298c [2404]" strokeweight="4pt">
                <v:stroke miterlimit="4" joinstyle="miter"/>
                <v:shadow on="t" color="#5e5e5e [3215]" opacity="42598f" offset="0,4pt"/>
                <v:formulas/>
                <v:path arrowok="t" o:extrusionok="f" o:connecttype="custom" o:connectlocs="2987675,4266566;2987675,4266566;2987675,4266566;2987675,4266566" o:connectangles="0,90,180,270" textboxrect="0,0,21600,21600"/>
                <v:textbox inset="3pt,3pt,3pt,3pt">
                  <w:txbxContent>
                    <w:p w14:paraId="0ED529D6" w14:textId="77777777" w:rsidR="00A45117" w:rsidRPr="00A45117" w:rsidRDefault="00A45117" w:rsidP="00A45117">
                      <w:pPr>
                        <w:jc w:val="center"/>
                        <w:rPr>
                          <w:b/>
                        </w:rPr>
                      </w:pP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7E2456"/>
    <w:multiLevelType w:val="hybridMultilevel"/>
    <w:tmpl w:val="5F3E4A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72855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A1"/>
    <w:rsid w:val="00013C6E"/>
    <w:rsid w:val="0002410C"/>
    <w:rsid w:val="00036E4C"/>
    <w:rsid w:val="0006350F"/>
    <w:rsid w:val="000803CC"/>
    <w:rsid w:val="000B6091"/>
    <w:rsid w:val="000C76D9"/>
    <w:rsid w:val="00126896"/>
    <w:rsid w:val="001412AA"/>
    <w:rsid w:val="00146E3D"/>
    <w:rsid w:val="001900FC"/>
    <w:rsid w:val="00192ED6"/>
    <w:rsid w:val="00196F37"/>
    <w:rsid w:val="001B30CA"/>
    <w:rsid w:val="001E0C4C"/>
    <w:rsid w:val="001E1985"/>
    <w:rsid w:val="001E3CFF"/>
    <w:rsid w:val="00214E4B"/>
    <w:rsid w:val="00215C4E"/>
    <w:rsid w:val="002735FC"/>
    <w:rsid w:val="00293ED9"/>
    <w:rsid w:val="002B3CE8"/>
    <w:rsid w:val="002F242C"/>
    <w:rsid w:val="00301141"/>
    <w:rsid w:val="00316346"/>
    <w:rsid w:val="00321217"/>
    <w:rsid w:val="00321E97"/>
    <w:rsid w:val="003252AC"/>
    <w:rsid w:val="003C31B7"/>
    <w:rsid w:val="003E32FA"/>
    <w:rsid w:val="003F7814"/>
    <w:rsid w:val="004019C3"/>
    <w:rsid w:val="00411126"/>
    <w:rsid w:val="004155B3"/>
    <w:rsid w:val="004500F3"/>
    <w:rsid w:val="00472D3E"/>
    <w:rsid w:val="004855D1"/>
    <w:rsid w:val="0053275D"/>
    <w:rsid w:val="00563B4E"/>
    <w:rsid w:val="006111FE"/>
    <w:rsid w:val="006153B5"/>
    <w:rsid w:val="00640FB0"/>
    <w:rsid w:val="006658FC"/>
    <w:rsid w:val="006722D3"/>
    <w:rsid w:val="00673DA0"/>
    <w:rsid w:val="006C08A8"/>
    <w:rsid w:val="006D4F40"/>
    <w:rsid w:val="007750DB"/>
    <w:rsid w:val="007E38B1"/>
    <w:rsid w:val="00801BE6"/>
    <w:rsid w:val="00821FCC"/>
    <w:rsid w:val="00840F5D"/>
    <w:rsid w:val="00852BC9"/>
    <w:rsid w:val="008B44CC"/>
    <w:rsid w:val="008B77E9"/>
    <w:rsid w:val="008C5F43"/>
    <w:rsid w:val="008C6699"/>
    <w:rsid w:val="008E2DAF"/>
    <w:rsid w:val="009043FA"/>
    <w:rsid w:val="00907638"/>
    <w:rsid w:val="00917947"/>
    <w:rsid w:val="009B567D"/>
    <w:rsid w:val="009D476D"/>
    <w:rsid w:val="009E74B7"/>
    <w:rsid w:val="00A074F1"/>
    <w:rsid w:val="00A22782"/>
    <w:rsid w:val="00A45117"/>
    <w:rsid w:val="00A54F10"/>
    <w:rsid w:val="00A9799D"/>
    <w:rsid w:val="00AC375F"/>
    <w:rsid w:val="00AE4988"/>
    <w:rsid w:val="00B23EBD"/>
    <w:rsid w:val="00B62964"/>
    <w:rsid w:val="00B67F0C"/>
    <w:rsid w:val="00B83B4E"/>
    <w:rsid w:val="00BB5A39"/>
    <w:rsid w:val="00BE249F"/>
    <w:rsid w:val="00BF5353"/>
    <w:rsid w:val="00C869BD"/>
    <w:rsid w:val="00CB43BB"/>
    <w:rsid w:val="00D1437E"/>
    <w:rsid w:val="00D216BB"/>
    <w:rsid w:val="00D46786"/>
    <w:rsid w:val="00D66F59"/>
    <w:rsid w:val="00D74F55"/>
    <w:rsid w:val="00D86BDD"/>
    <w:rsid w:val="00DC4122"/>
    <w:rsid w:val="00DE10A1"/>
    <w:rsid w:val="00E004BD"/>
    <w:rsid w:val="00E12E06"/>
    <w:rsid w:val="00E46F13"/>
    <w:rsid w:val="00E67D23"/>
    <w:rsid w:val="00E71F33"/>
    <w:rsid w:val="00E82DE2"/>
    <w:rsid w:val="00E955D1"/>
    <w:rsid w:val="00EA492A"/>
    <w:rsid w:val="00F03C75"/>
    <w:rsid w:val="00F70FA3"/>
    <w:rsid w:val="00F804CB"/>
    <w:rsid w:val="00F94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8D95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1" w:qFormat="1"/>
    <w:lsdException w:name="heading 1" w:semiHidden="1" w:uiPriority="9"/>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uiPriority w:val="1"/>
    <w:qFormat/>
    <w:rsid w:val="00DC4122"/>
    <w:rPr>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qFormat/>
    <w:rsid w:val="002735FC"/>
  </w:style>
  <w:style w:type="character" w:customStyle="1" w:styleId="BodyTextChar">
    <w:name w:val="Body Text Char"/>
    <w:basedOn w:val="DefaultParagraphFont"/>
    <w:link w:val="BodyText"/>
    <w:uiPriority w:val="1"/>
    <w:semiHidden/>
    <w:rsid w:val="00640FB0"/>
    <w:rPr>
      <w:color w:val="000000" w:themeColor="text1"/>
    </w:rPr>
  </w:style>
  <w:style w:type="paragraph" w:styleId="ListParagraph">
    <w:name w:val="List Paragraph"/>
    <w:basedOn w:val="Normal"/>
    <w:uiPriority w:val="34"/>
    <w:qFormat/>
    <w:rPr>
      <w:rFonts w:ascii="Times New Roman" w:hAnsi="Times New Roman"/>
      <w:sz w:val="24"/>
      <w:szCs w:val="24"/>
    </w:rPr>
  </w:style>
  <w:style w:type="paragraph" w:customStyle="1" w:styleId="TableParagraph">
    <w:name w:val="Table Paragraph"/>
    <w:basedOn w:val="Normal"/>
    <w:uiPriority w:val="1"/>
    <w:semiHidden/>
    <w:rPr>
      <w:rFonts w:ascii="Times New Roman" w:hAnsi="Times New Roman"/>
      <w:sz w:val="24"/>
      <w:szCs w:val="24"/>
    </w:rPr>
  </w:style>
  <w:style w:type="paragraph" w:styleId="Header">
    <w:name w:val="header"/>
    <w:basedOn w:val="Normal"/>
    <w:link w:val="HeaderChar"/>
    <w:uiPriority w:val="99"/>
    <w:semiHidden/>
    <w:rsid w:val="000803CC"/>
    <w:pPr>
      <w:tabs>
        <w:tab w:val="center" w:pos="4680"/>
        <w:tab w:val="right" w:pos="9360"/>
      </w:tabs>
    </w:pPr>
  </w:style>
  <w:style w:type="character" w:customStyle="1" w:styleId="HeaderChar">
    <w:name w:val="Header Char"/>
    <w:basedOn w:val="DefaultParagraphFont"/>
    <w:link w:val="Header"/>
    <w:uiPriority w:val="99"/>
    <w:semiHidden/>
    <w:rsid w:val="002F242C"/>
    <w:rPr>
      <w:rFonts w:ascii="Georgia" w:hAnsi="Georgia" w:cs="Georgia"/>
      <w:sz w:val="22"/>
      <w:szCs w:val="22"/>
    </w:rPr>
  </w:style>
  <w:style w:type="paragraph" w:styleId="Footer">
    <w:name w:val="footer"/>
    <w:basedOn w:val="Normal"/>
    <w:link w:val="FooterChar"/>
    <w:uiPriority w:val="99"/>
    <w:semiHidden/>
    <w:rsid w:val="000803CC"/>
    <w:pPr>
      <w:tabs>
        <w:tab w:val="center" w:pos="4680"/>
        <w:tab w:val="right" w:pos="9360"/>
      </w:tabs>
    </w:pPr>
  </w:style>
  <w:style w:type="character" w:customStyle="1" w:styleId="FooterChar">
    <w:name w:val="Footer Char"/>
    <w:basedOn w:val="DefaultParagraphFont"/>
    <w:link w:val="Footer"/>
    <w:uiPriority w:val="99"/>
    <w:semiHidden/>
    <w:rsid w:val="002F242C"/>
    <w:rPr>
      <w:rFonts w:ascii="Georgia" w:hAnsi="Georgia" w:cs="Georgia"/>
      <w:sz w:val="22"/>
      <w:szCs w:val="22"/>
    </w:rPr>
  </w:style>
  <w:style w:type="paragraph" w:customStyle="1" w:styleId="Information">
    <w:name w:val="Information"/>
    <w:basedOn w:val="BodyText"/>
    <w:uiPriority w:val="13"/>
    <w:qFormat/>
    <w:rsid w:val="004500F3"/>
    <w:pPr>
      <w:kinsoku w:val="0"/>
      <w:overflowPunct w:val="0"/>
      <w:spacing w:before="360" w:after="0"/>
      <w:contextualSpacing/>
    </w:pPr>
    <w:rPr>
      <w:rFonts w:asciiTheme="majorHAnsi" w:hAnsiTheme="majorHAnsi" w:cs="Arial"/>
      <w:szCs w:val="20"/>
    </w:rPr>
  </w:style>
  <w:style w:type="table" w:styleId="TableGrid">
    <w:name w:val="Table Grid"/>
    <w:basedOn w:val="TableNormal"/>
    <w:uiPriority w:val="39"/>
    <w:rsid w:val="00080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E74B7"/>
    <w:pPr>
      <w:kinsoku w:val="0"/>
      <w:overflowPunct w:val="0"/>
      <w:spacing w:before="480" w:after="360"/>
    </w:pPr>
    <w:rPr>
      <w:rFonts w:asciiTheme="majorHAnsi" w:hAnsiTheme="majorHAnsi" w:cs="Arial"/>
      <w:color w:val="7437BC" w:themeColor="accent1"/>
      <w:sz w:val="32"/>
      <w:szCs w:val="32"/>
    </w:rPr>
  </w:style>
  <w:style w:type="character" w:customStyle="1" w:styleId="TitleChar">
    <w:name w:val="Title Char"/>
    <w:basedOn w:val="DefaultParagraphFont"/>
    <w:link w:val="Title"/>
    <w:uiPriority w:val="10"/>
    <w:rsid w:val="009E74B7"/>
    <w:rPr>
      <w:rFonts w:asciiTheme="majorHAnsi" w:hAnsiTheme="majorHAnsi" w:cs="Arial"/>
      <w:color w:val="7437BC" w:themeColor="accent1"/>
      <w:sz w:val="32"/>
      <w:szCs w:val="32"/>
    </w:rPr>
  </w:style>
  <w:style w:type="character" w:styleId="PlaceholderText">
    <w:name w:val="Placeholder Text"/>
    <w:basedOn w:val="DefaultParagraphFont"/>
    <w:uiPriority w:val="99"/>
    <w:semiHidden/>
    <w:rsid w:val="002F242C"/>
    <w:rPr>
      <w:color w:val="808080"/>
    </w:rPr>
  </w:style>
  <w:style w:type="paragraph" w:customStyle="1" w:styleId="ContactInfo">
    <w:name w:val="Contact Info"/>
    <w:basedOn w:val="Normal"/>
    <w:uiPriority w:val="11"/>
    <w:qFormat/>
    <w:rsid w:val="00B67F0C"/>
    <w:pPr>
      <w:spacing w:after="0"/>
    </w:pPr>
    <w:rPr>
      <w:rFonts w:eastAsiaTheme="minorHAnsi" w:cstheme="minorBidi"/>
      <w:szCs w:val="18"/>
    </w:rPr>
  </w:style>
  <w:style w:type="paragraph" w:styleId="Closing">
    <w:name w:val="Closing"/>
    <w:basedOn w:val="Normal"/>
    <w:next w:val="Signature"/>
    <w:link w:val="ClosingChar"/>
    <w:uiPriority w:val="6"/>
    <w:semiHidden/>
    <w:qFormat/>
    <w:rsid w:val="002F242C"/>
    <w:pPr>
      <w:spacing w:after="960"/>
    </w:pPr>
    <w:rPr>
      <w:rFonts w:eastAsiaTheme="minorHAnsi" w:cstheme="minorBidi"/>
    </w:rPr>
  </w:style>
  <w:style w:type="character" w:customStyle="1" w:styleId="ClosingChar">
    <w:name w:val="Closing Char"/>
    <w:basedOn w:val="DefaultParagraphFont"/>
    <w:link w:val="Closing"/>
    <w:uiPriority w:val="6"/>
    <w:semiHidden/>
    <w:rsid w:val="00DC4122"/>
    <w:rPr>
      <w:rFonts w:eastAsiaTheme="minorHAnsi" w:cstheme="minorBidi"/>
      <w:color w:val="000000" w:themeColor="text1"/>
    </w:rPr>
  </w:style>
  <w:style w:type="paragraph" w:styleId="Signature">
    <w:name w:val="Signature"/>
    <w:basedOn w:val="Normal"/>
    <w:link w:val="SignatureChar"/>
    <w:uiPriority w:val="99"/>
    <w:semiHidden/>
    <w:unhideWhenUsed/>
    <w:rsid w:val="002F242C"/>
    <w:pPr>
      <w:ind w:left="4320"/>
    </w:pPr>
  </w:style>
  <w:style w:type="character" w:customStyle="1" w:styleId="SignatureChar">
    <w:name w:val="Signature Char"/>
    <w:basedOn w:val="DefaultParagraphFont"/>
    <w:link w:val="Signature"/>
    <w:uiPriority w:val="99"/>
    <w:semiHidden/>
    <w:rsid w:val="002F242C"/>
  </w:style>
  <w:style w:type="paragraph" w:styleId="NoSpacing">
    <w:name w:val="No Spacing"/>
    <w:uiPriority w:val="1"/>
    <w:semiHidden/>
    <w:rsid w:val="002F242C"/>
    <w:pPr>
      <w:widowControl w:val="0"/>
      <w:autoSpaceDE w:val="0"/>
      <w:autoSpaceDN w:val="0"/>
      <w:adjustRightInd w:val="0"/>
    </w:pPr>
    <w:rPr>
      <w:color w:val="000000" w:themeColor="text1"/>
    </w:rPr>
  </w:style>
  <w:style w:type="paragraph" w:styleId="Date">
    <w:name w:val="Date"/>
    <w:basedOn w:val="Normal"/>
    <w:next w:val="Normal"/>
    <w:link w:val="DateChar"/>
    <w:uiPriority w:val="12"/>
    <w:qFormat/>
    <w:rsid w:val="002F242C"/>
    <w:pPr>
      <w:spacing w:before="480"/>
    </w:pPr>
  </w:style>
  <w:style w:type="character" w:customStyle="1" w:styleId="DateChar">
    <w:name w:val="Date Char"/>
    <w:basedOn w:val="DefaultParagraphFont"/>
    <w:link w:val="Date"/>
    <w:uiPriority w:val="12"/>
    <w:rsid w:val="00DC4122"/>
    <w:rPr>
      <w:color w:val="000000" w:themeColor="text1"/>
    </w:rPr>
  </w:style>
  <w:style w:type="paragraph" w:styleId="BalloonText">
    <w:name w:val="Balloon Text"/>
    <w:basedOn w:val="Normal"/>
    <w:link w:val="BalloonTextChar"/>
    <w:uiPriority w:val="99"/>
    <w:semiHidden/>
    <w:unhideWhenUsed/>
    <w:rsid w:val="009043F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3FA"/>
    <w:rPr>
      <w:rFonts w:ascii="Segoe UI" w:hAnsi="Segoe UI" w:cs="Segoe UI"/>
      <w:color w:val="000000" w:themeColor="text1"/>
      <w:sz w:val="18"/>
      <w:szCs w:val="18"/>
    </w:rPr>
  </w:style>
  <w:style w:type="paragraph" w:customStyle="1" w:styleId="paragraph">
    <w:name w:val="paragraph"/>
    <w:basedOn w:val="Normal"/>
    <w:rsid w:val="00A45117"/>
    <w:pPr>
      <w:spacing w:before="100" w:beforeAutospacing="1" w:after="100" w:afterAutospacing="1"/>
    </w:pPr>
    <w:rPr>
      <w:rFonts w:ascii="Times New Roman" w:hAnsi="Times New Roman"/>
      <w:color w:val="auto"/>
      <w:sz w:val="24"/>
      <w:szCs w:val="24"/>
      <w:lang w:val="en-GB" w:eastAsia="en-GB"/>
    </w:rPr>
  </w:style>
  <w:style w:type="character" w:customStyle="1" w:styleId="normaltextrun">
    <w:name w:val="normaltextrun"/>
    <w:basedOn w:val="DefaultParagraphFont"/>
    <w:rsid w:val="00A45117"/>
  </w:style>
  <w:style w:type="character" w:customStyle="1" w:styleId="eop">
    <w:name w:val="eop"/>
    <w:basedOn w:val="DefaultParagraphFont"/>
    <w:rsid w:val="00A45117"/>
  </w:style>
  <w:style w:type="character" w:styleId="Hyperlink">
    <w:name w:val="Hyperlink"/>
    <w:basedOn w:val="DefaultParagraphFont"/>
    <w:uiPriority w:val="99"/>
    <w:unhideWhenUsed/>
    <w:rsid w:val="00852BC9"/>
    <w:rPr>
      <w:color w:val="0000FF" w:themeColor="hyperlink"/>
      <w:u w:val="single"/>
    </w:rPr>
  </w:style>
  <w:style w:type="character" w:styleId="UnresolvedMention">
    <w:name w:val="Unresolved Mention"/>
    <w:basedOn w:val="DefaultParagraphFont"/>
    <w:uiPriority w:val="99"/>
    <w:semiHidden/>
    <w:rsid w:val="00852BC9"/>
    <w:rPr>
      <w:color w:val="605E5C"/>
      <w:shd w:val="clear" w:color="auto" w:fill="E1DFDD"/>
    </w:rPr>
  </w:style>
  <w:style w:type="paragraph" w:styleId="Revision">
    <w:name w:val="Revision"/>
    <w:hidden/>
    <w:uiPriority w:val="99"/>
    <w:semiHidden/>
    <w:rsid w:val="006D4F40"/>
    <w:pPr>
      <w:spacing w:after="0"/>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007751">
      <w:bodyDiv w:val="1"/>
      <w:marLeft w:val="0"/>
      <w:marRight w:val="0"/>
      <w:marTop w:val="0"/>
      <w:marBottom w:val="0"/>
      <w:divBdr>
        <w:top w:val="none" w:sz="0" w:space="0" w:color="auto"/>
        <w:left w:val="none" w:sz="0" w:space="0" w:color="auto"/>
        <w:bottom w:val="none" w:sz="0" w:space="0" w:color="auto"/>
        <w:right w:val="none" w:sz="0" w:space="0" w:color="auto"/>
      </w:divBdr>
      <w:divsChild>
        <w:div w:id="1608728550">
          <w:marLeft w:val="0"/>
          <w:marRight w:val="0"/>
          <w:marTop w:val="0"/>
          <w:marBottom w:val="0"/>
          <w:divBdr>
            <w:top w:val="none" w:sz="0" w:space="0" w:color="auto"/>
            <w:left w:val="none" w:sz="0" w:space="0" w:color="auto"/>
            <w:bottom w:val="none" w:sz="0" w:space="0" w:color="auto"/>
            <w:right w:val="none" w:sz="0" w:space="0" w:color="auto"/>
          </w:divBdr>
        </w:div>
        <w:div w:id="1781027549">
          <w:marLeft w:val="0"/>
          <w:marRight w:val="0"/>
          <w:marTop w:val="0"/>
          <w:marBottom w:val="0"/>
          <w:divBdr>
            <w:top w:val="none" w:sz="0" w:space="0" w:color="auto"/>
            <w:left w:val="none" w:sz="0" w:space="0" w:color="auto"/>
            <w:bottom w:val="none" w:sz="0" w:space="0" w:color="auto"/>
            <w:right w:val="none" w:sz="0" w:space="0" w:color="auto"/>
          </w:divBdr>
        </w:div>
        <w:div w:id="2134518047">
          <w:marLeft w:val="0"/>
          <w:marRight w:val="0"/>
          <w:marTop w:val="0"/>
          <w:marBottom w:val="0"/>
          <w:divBdr>
            <w:top w:val="none" w:sz="0" w:space="0" w:color="auto"/>
            <w:left w:val="none" w:sz="0" w:space="0" w:color="auto"/>
            <w:bottom w:val="none" w:sz="0" w:space="0" w:color="auto"/>
            <w:right w:val="none" w:sz="0" w:space="0" w:color="auto"/>
          </w:divBdr>
        </w:div>
        <w:div w:id="224073778">
          <w:marLeft w:val="0"/>
          <w:marRight w:val="0"/>
          <w:marTop w:val="0"/>
          <w:marBottom w:val="0"/>
          <w:divBdr>
            <w:top w:val="none" w:sz="0" w:space="0" w:color="auto"/>
            <w:left w:val="none" w:sz="0" w:space="0" w:color="auto"/>
            <w:bottom w:val="none" w:sz="0" w:space="0" w:color="auto"/>
            <w:right w:val="none" w:sz="0" w:space="0" w:color="auto"/>
          </w:divBdr>
        </w:div>
        <w:div w:id="1300459055">
          <w:marLeft w:val="0"/>
          <w:marRight w:val="0"/>
          <w:marTop w:val="0"/>
          <w:marBottom w:val="0"/>
          <w:divBdr>
            <w:top w:val="none" w:sz="0" w:space="0" w:color="auto"/>
            <w:left w:val="none" w:sz="0" w:space="0" w:color="auto"/>
            <w:bottom w:val="none" w:sz="0" w:space="0" w:color="auto"/>
            <w:right w:val="none" w:sz="0" w:space="0" w:color="auto"/>
          </w:divBdr>
        </w:div>
        <w:div w:id="672954464">
          <w:marLeft w:val="0"/>
          <w:marRight w:val="0"/>
          <w:marTop w:val="0"/>
          <w:marBottom w:val="0"/>
          <w:divBdr>
            <w:top w:val="none" w:sz="0" w:space="0" w:color="auto"/>
            <w:left w:val="none" w:sz="0" w:space="0" w:color="auto"/>
            <w:bottom w:val="none" w:sz="0" w:space="0" w:color="auto"/>
            <w:right w:val="none" w:sz="0" w:space="0" w:color="auto"/>
          </w:divBdr>
        </w:div>
        <w:div w:id="643241189">
          <w:marLeft w:val="0"/>
          <w:marRight w:val="0"/>
          <w:marTop w:val="0"/>
          <w:marBottom w:val="0"/>
          <w:divBdr>
            <w:top w:val="none" w:sz="0" w:space="0" w:color="auto"/>
            <w:left w:val="none" w:sz="0" w:space="0" w:color="auto"/>
            <w:bottom w:val="none" w:sz="0" w:space="0" w:color="auto"/>
            <w:right w:val="none" w:sz="0" w:space="0" w:color="auto"/>
          </w:divBdr>
        </w:div>
        <w:div w:id="368647580">
          <w:marLeft w:val="0"/>
          <w:marRight w:val="0"/>
          <w:marTop w:val="0"/>
          <w:marBottom w:val="0"/>
          <w:divBdr>
            <w:top w:val="none" w:sz="0" w:space="0" w:color="auto"/>
            <w:left w:val="none" w:sz="0" w:space="0" w:color="auto"/>
            <w:bottom w:val="none" w:sz="0" w:space="0" w:color="auto"/>
            <w:right w:val="none" w:sz="0" w:space="0" w:color="auto"/>
          </w:divBdr>
        </w:div>
        <w:div w:id="2089571498">
          <w:marLeft w:val="0"/>
          <w:marRight w:val="0"/>
          <w:marTop w:val="0"/>
          <w:marBottom w:val="0"/>
          <w:divBdr>
            <w:top w:val="none" w:sz="0" w:space="0" w:color="auto"/>
            <w:left w:val="none" w:sz="0" w:space="0" w:color="auto"/>
            <w:bottom w:val="none" w:sz="0" w:space="0" w:color="auto"/>
            <w:right w:val="none" w:sz="0" w:space="0" w:color="auto"/>
          </w:divBdr>
        </w:div>
      </w:divsChild>
    </w:div>
    <w:div w:id="1392458224">
      <w:bodyDiv w:val="1"/>
      <w:marLeft w:val="0"/>
      <w:marRight w:val="0"/>
      <w:marTop w:val="0"/>
      <w:marBottom w:val="0"/>
      <w:divBdr>
        <w:top w:val="none" w:sz="0" w:space="0" w:color="auto"/>
        <w:left w:val="none" w:sz="0" w:space="0" w:color="auto"/>
        <w:bottom w:val="none" w:sz="0" w:space="0" w:color="auto"/>
        <w:right w:val="none" w:sz="0" w:space="0" w:color="auto"/>
      </w:divBdr>
      <w:divsChild>
        <w:div w:id="520240563">
          <w:marLeft w:val="0"/>
          <w:marRight w:val="0"/>
          <w:marTop w:val="0"/>
          <w:marBottom w:val="0"/>
          <w:divBdr>
            <w:top w:val="none" w:sz="0" w:space="0" w:color="auto"/>
            <w:left w:val="none" w:sz="0" w:space="0" w:color="auto"/>
            <w:bottom w:val="none" w:sz="0" w:space="0" w:color="auto"/>
            <w:right w:val="none" w:sz="0" w:space="0" w:color="auto"/>
          </w:divBdr>
        </w:div>
        <w:div w:id="156117195">
          <w:marLeft w:val="0"/>
          <w:marRight w:val="0"/>
          <w:marTop w:val="0"/>
          <w:marBottom w:val="0"/>
          <w:divBdr>
            <w:top w:val="none" w:sz="0" w:space="0" w:color="auto"/>
            <w:left w:val="none" w:sz="0" w:space="0" w:color="auto"/>
            <w:bottom w:val="none" w:sz="0" w:space="0" w:color="auto"/>
            <w:right w:val="none" w:sz="0" w:space="0" w:color="auto"/>
          </w:divBdr>
        </w:div>
        <w:div w:id="6518149">
          <w:marLeft w:val="0"/>
          <w:marRight w:val="0"/>
          <w:marTop w:val="0"/>
          <w:marBottom w:val="0"/>
          <w:divBdr>
            <w:top w:val="none" w:sz="0" w:space="0" w:color="auto"/>
            <w:left w:val="none" w:sz="0" w:space="0" w:color="auto"/>
            <w:bottom w:val="none" w:sz="0" w:space="0" w:color="auto"/>
            <w:right w:val="none" w:sz="0" w:space="0" w:color="auto"/>
          </w:divBdr>
        </w:div>
        <w:div w:id="564493536">
          <w:marLeft w:val="0"/>
          <w:marRight w:val="0"/>
          <w:marTop w:val="0"/>
          <w:marBottom w:val="0"/>
          <w:divBdr>
            <w:top w:val="none" w:sz="0" w:space="0" w:color="auto"/>
            <w:left w:val="none" w:sz="0" w:space="0" w:color="auto"/>
            <w:bottom w:val="none" w:sz="0" w:space="0" w:color="auto"/>
            <w:right w:val="none" w:sz="0" w:space="0" w:color="auto"/>
          </w:divBdr>
        </w:div>
        <w:div w:id="1129325742">
          <w:marLeft w:val="0"/>
          <w:marRight w:val="0"/>
          <w:marTop w:val="0"/>
          <w:marBottom w:val="0"/>
          <w:divBdr>
            <w:top w:val="none" w:sz="0" w:space="0" w:color="auto"/>
            <w:left w:val="none" w:sz="0" w:space="0" w:color="auto"/>
            <w:bottom w:val="none" w:sz="0" w:space="0" w:color="auto"/>
            <w:right w:val="none" w:sz="0" w:space="0" w:color="auto"/>
          </w:divBdr>
        </w:div>
        <w:div w:id="937248712">
          <w:marLeft w:val="0"/>
          <w:marRight w:val="0"/>
          <w:marTop w:val="0"/>
          <w:marBottom w:val="0"/>
          <w:divBdr>
            <w:top w:val="none" w:sz="0" w:space="0" w:color="auto"/>
            <w:left w:val="none" w:sz="0" w:space="0" w:color="auto"/>
            <w:bottom w:val="none" w:sz="0" w:space="0" w:color="auto"/>
            <w:right w:val="none" w:sz="0" w:space="0" w:color="auto"/>
          </w:divBdr>
        </w:div>
        <w:div w:id="1564756822">
          <w:marLeft w:val="0"/>
          <w:marRight w:val="0"/>
          <w:marTop w:val="0"/>
          <w:marBottom w:val="0"/>
          <w:divBdr>
            <w:top w:val="none" w:sz="0" w:space="0" w:color="auto"/>
            <w:left w:val="none" w:sz="0" w:space="0" w:color="auto"/>
            <w:bottom w:val="none" w:sz="0" w:space="0" w:color="auto"/>
            <w:right w:val="none" w:sz="0" w:space="0" w:color="auto"/>
          </w:divBdr>
        </w:div>
        <w:div w:id="1301421386">
          <w:marLeft w:val="0"/>
          <w:marRight w:val="0"/>
          <w:marTop w:val="0"/>
          <w:marBottom w:val="0"/>
          <w:divBdr>
            <w:top w:val="none" w:sz="0" w:space="0" w:color="auto"/>
            <w:left w:val="none" w:sz="0" w:space="0" w:color="auto"/>
            <w:bottom w:val="none" w:sz="0" w:space="0" w:color="auto"/>
            <w:right w:val="none" w:sz="0" w:space="0" w:color="auto"/>
          </w:divBdr>
        </w:div>
        <w:div w:id="800003017">
          <w:marLeft w:val="0"/>
          <w:marRight w:val="0"/>
          <w:marTop w:val="0"/>
          <w:marBottom w:val="0"/>
          <w:divBdr>
            <w:top w:val="none" w:sz="0" w:space="0" w:color="auto"/>
            <w:left w:val="none" w:sz="0" w:space="0" w:color="auto"/>
            <w:bottom w:val="none" w:sz="0" w:space="0" w:color="auto"/>
            <w:right w:val="none" w:sz="0" w:space="0" w:color="auto"/>
          </w:divBdr>
        </w:div>
        <w:div w:id="147864362">
          <w:marLeft w:val="0"/>
          <w:marRight w:val="0"/>
          <w:marTop w:val="0"/>
          <w:marBottom w:val="0"/>
          <w:divBdr>
            <w:top w:val="none" w:sz="0" w:space="0" w:color="auto"/>
            <w:left w:val="none" w:sz="0" w:space="0" w:color="auto"/>
            <w:bottom w:val="none" w:sz="0" w:space="0" w:color="auto"/>
            <w:right w:val="none" w:sz="0" w:space="0" w:color="auto"/>
          </w:divBdr>
        </w:div>
        <w:div w:id="1498156932">
          <w:marLeft w:val="0"/>
          <w:marRight w:val="0"/>
          <w:marTop w:val="0"/>
          <w:marBottom w:val="0"/>
          <w:divBdr>
            <w:top w:val="none" w:sz="0" w:space="0" w:color="auto"/>
            <w:left w:val="none" w:sz="0" w:space="0" w:color="auto"/>
            <w:bottom w:val="none" w:sz="0" w:space="0" w:color="auto"/>
            <w:right w:val="none" w:sz="0" w:space="0" w:color="auto"/>
          </w:divBdr>
        </w:div>
        <w:div w:id="1477382054">
          <w:marLeft w:val="0"/>
          <w:marRight w:val="0"/>
          <w:marTop w:val="0"/>
          <w:marBottom w:val="0"/>
          <w:divBdr>
            <w:top w:val="none" w:sz="0" w:space="0" w:color="auto"/>
            <w:left w:val="none" w:sz="0" w:space="0" w:color="auto"/>
            <w:bottom w:val="none" w:sz="0" w:space="0" w:color="auto"/>
            <w:right w:val="none" w:sz="0" w:space="0" w:color="auto"/>
          </w:divBdr>
        </w:div>
        <w:div w:id="1924289959">
          <w:marLeft w:val="0"/>
          <w:marRight w:val="0"/>
          <w:marTop w:val="0"/>
          <w:marBottom w:val="0"/>
          <w:divBdr>
            <w:top w:val="none" w:sz="0" w:space="0" w:color="auto"/>
            <w:left w:val="none" w:sz="0" w:space="0" w:color="auto"/>
            <w:bottom w:val="none" w:sz="0" w:space="0" w:color="auto"/>
            <w:right w:val="none" w:sz="0" w:space="0" w:color="auto"/>
          </w:divBdr>
        </w:div>
        <w:div w:id="232357257">
          <w:marLeft w:val="0"/>
          <w:marRight w:val="0"/>
          <w:marTop w:val="0"/>
          <w:marBottom w:val="0"/>
          <w:divBdr>
            <w:top w:val="none" w:sz="0" w:space="0" w:color="auto"/>
            <w:left w:val="none" w:sz="0" w:space="0" w:color="auto"/>
            <w:bottom w:val="none" w:sz="0" w:space="0" w:color="auto"/>
            <w:right w:val="none" w:sz="0" w:space="0" w:color="auto"/>
          </w:divBdr>
        </w:div>
        <w:div w:id="264729927">
          <w:marLeft w:val="0"/>
          <w:marRight w:val="0"/>
          <w:marTop w:val="0"/>
          <w:marBottom w:val="0"/>
          <w:divBdr>
            <w:top w:val="none" w:sz="0" w:space="0" w:color="auto"/>
            <w:left w:val="none" w:sz="0" w:space="0" w:color="auto"/>
            <w:bottom w:val="none" w:sz="0" w:space="0" w:color="auto"/>
            <w:right w:val="none" w:sz="0" w:space="0" w:color="auto"/>
          </w:divBdr>
        </w:div>
        <w:div w:id="1385176151">
          <w:marLeft w:val="0"/>
          <w:marRight w:val="0"/>
          <w:marTop w:val="0"/>
          <w:marBottom w:val="0"/>
          <w:divBdr>
            <w:top w:val="none" w:sz="0" w:space="0" w:color="auto"/>
            <w:left w:val="none" w:sz="0" w:space="0" w:color="auto"/>
            <w:bottom w:val="none" w:sz="0" w:space="0" w:color="auto"/>
            <w:right w:val="none" w:sz="0" w:space="0" w:color="auto"/>
          </w:divBdr>
        </w:div>
        <w:div w:id="995836068">
          <w:marLeft w:val="0"/>
          <w:marRight w:val="0"/>
          <w:marTop w:val="0"/>
          <w:marBottom w:val="0"/>
          <w:divBdr>
            <w:top w:val="none" w:sz="0" w:space="0" w:color="auto"/>
            <w:left w:val="none" w:sz="0" w:space="0" w:color="auto"/>
            <w:bottom w:val="none" w:sz="0" w:space="0" w:color="auto"/>
            <w:right w:val="none" w:sz="0" w:space="0" w:color="auto"/>
          </w:divBdr>
        </w:div>
        <w:div w:id="1670404981">
          <w:marLeft w:val="0"/>
          <w:marRight w:val="0"/>
          <w:marTop w:val="0"/>
          <w:marBottom w:val="0"/>
          <w:divBdr>
            <w:top w:val="none" w:sz="0" w:space="0" w:color="auto"/>
            <w:left w:val="none" w:sz="0" w:space="0" w:color="auto"/>
            <w:bottom w:val="none" w:sz="0" w:space="0" w:color="auto"/>
            <w:right w:val="none" w:sz="0" w:space="0" w:color="auto"/>
          </w:divBdr>
        </w:div>
        <w:div w:id="747657122">
          <w:marLeft w:val="0"/>
          <w:marRight w:val="0"/>
          <w:marTop w:val="0"/>
          <w:marBottom w:val="0"/>
          <w:divBdr>
            <w:top w:val="none" w:sz="0" w:space="0" w:color="auto"/>
            <w:left w:val="none" w:sz="0" w:space="0" w:color="auto"/>
            <w:bottom w:val="none" w:sz="0" w:space="0" w:color="auto"/>
            <w:right w:val="none" w:sz="0" w:space="0" w:color="auto"/>
          </w:divBdr>
        </w:div>
        <w:div w:id="2045866574">
          <w:marLeft w:val="0"/>
          <w:marRight w:val="0"/>
          <w:marTop w:val="0"/>
          <w:marBottom w:val="0"/>
          <w:divBdr>
            <w:top w:val="none" w:sz="0" w:space="0" w:color="auto"/>
            <w:left w:val="none" w:sz="0" w:space="0" w:color="auto"/>
            <w:bottom w:val="none" w:sz="0" w:space="0" w:color="auto"/>
            <w:right w:val="none" w:sz="0" w:space="0" w:color="auto"/>
          </w:divBdr>
        </w:div>
        <w:div w:id="1025209521">
          <w:marLeft w:val="0"/>
          <w:marRight w:val="0"/>
          <w:marTop w:val="0"/>
          <w:marBottom w:val="0"/>
          <w:divBdr>
            <w:top w:val="none" w:sz="0" w:space="0" w:color="auto"/>
            <w:left w:val="none" w:sz="0" w:space="0" w:color="auto"/>
            <w:bottom w:val="none" w:sz="0" w:space="0" w:color="auto"/>
            <w:right w:val="none" w:sz="0" w:space="0" w:color="auto"/>
          </w:divBdr>
        </w:div>
        <w:div w:id="1414009029">
          <w:marLeft w:val="0"/>
          <w:marRight w:val="0"/>
          <w:marTop w:val="0"/>
          <w:marBottom w:val="0"/>
          <w:divBdr>
            <w:top w:val="none" w:sz="0" w:space="0" w:color="auto"/>
            <w:left w:val="none" w:sz="0" w:space="0" w:color="auto"/>
            <w:bottom w:val="none" w:sz="0" w:space="0" w:color="auto"/>
            <w:right w:val="none" w:sz="0" w:space="0" w:color="auto"/>
          </w:divBdr>
        </w:div>
        <w:div w:id="1377390216">
          <w:marLeft w:val="0"/>
          <w:marRight w:val="0"/>
          <w:marTop w:val="0"/>
          <w:marBottom w:val="0"/>
          <w:divBdr>
            <w:top w:val="none" w:sz="0" w:space="0" w:color="auto"/>
            <w:left w:val="none" w:sz="0" w:space="0" w:color="auto"/>
            <w:bottom w:val="none" w:sz="0" w:space="0" w:color="auto"/>
            <w:right w:val="none" w:sz="0" w:space="0" w:color="auto"/>
          </w:divBdr>
        </w:div>
        <w:div w:id="1725523743">
          <w:marLeft w:val="0"/>
          <w:marRight w:val="0"/>
          <w:marTop w:val="0"/>
          <w:marBottom w:val="0"/>
          <w:divBdr>
            <w:top w:val="none" w:sz="0" w:space="0" w:color="auto"/>
            <w:left w:val="none" w:sz="0" w:space="0" w:color="auto"/>
            <w:bottom w:val="none" w:sz="0" w:space="0" w:color="auto"/>
            <w:right w:val="none" w:sz="0" w:space="0" w:color="auto"/>
          </w:divBdr>
        </w:div>
        <w:div w:id="1188133938">
          <w:marLeft w:val="0"/>
          <w:marRight w:val="0"/>
          <w:marTop w:val="0"/>
          <w:marBottom w:val="0"/>
          <w:divBdr>
            <w:top w:val="none" w:sz="0" w:space="0" w:color="auto"/>
            <w:left w:val="none" w:sz="0" w:space="0" w:color="auto"/>
            <w:bottom w:val="none" w:sz="0" w:space="0" w:color="auto"/>
            <w:right w:val="none" w:sz="0" w:space="0" w:color="auto"/>
          </w:divBdr>
        </w:div>
        <w:div w:id="952712438">
          <w:marLeft w:val="0"/>
          <w:marRight w:val="0"/>
          <w:marTop w:val="0"/>
          <w:marBottom w:val="0"/>
          <w:divBdr>
            <w:top w:val="none" w:sz="0" w:space="0" w:color="auto"/>
            <w:left w:val="none" w:sz="0" w:space="0" w:color="auto"/>
            <w:bottom w:val="none" w:sz="0" w:space="0" w:color="auto"/>
            <w:right w:val="none" w:sz="0" w:space="0" w:color="auto"/>
          </w:divBdr>
        </w:div>
        <w:div w:id="1354772302">
          <w:marLeft w:val="0"/>
          <w:marRight w:val="0"/>
          <w:marTop w:val="0"/>
          <w:marBottom w:val="0"/>
          <w:divBdr>
            <w:top w:val="none" w:sz="0" w:space="0" w:color="auto"/>
            <w:left w:val="none" w:sz="0" w:space="0" w:color="auto"/>
            <w:bottom w:val="none" w:sz="0" w:space="0" w:color="auto"/>
            <w:right w:val="none" w:sz="0" w:space="0" w:color="auto"/>
          </w:divBdr>
        </w:div>
        <w:div w:id="1235117629">
          <w:marLeft w:val="0"/>
          <w:marRight w:val="0"/>
          <w:marTop w:val="0"/>
          <w:marBottom w:val="0"/>
          <w:divBdr>
            <w:top w:val="none" w:sz="0" w:space="0" w:color="auto"/>
            <w:left w:val="none" w:sz="0" w:space="0" w:color="auto"/>
            <w:bottom w:val="none" w:sz="0" w:space="0" w:color="auto"/>
            <w:right w:val="none" w:sz="0" w:space="0" w:color="auto"/>
          </w:divBdr>
        </w:div>
        <w:div w:id="1288701853">
          <w:marLeft w:val="0"/>
          <w:marRight w:val="0"/>
          <w:marTop w:val="0"/>
          <w:marBottom w:val="0"/>
          <w:divBdr>
            <w:top w:val="none" w:sz="0" w:space="0" w:color="auto"/>
            <w:left w:val="none" w:sz="0" w:space="0" w:color="auto"/>
            <w:bottom w:val="none" w:sz="0" w:space="0" w:color="auto"/>
            <w:right w:val="none" w:sz="0" w:space="0" w:color="auto"/>
          </w:divBdr>
        </w:div>
        <w:div w:id="193157183">
          <w:marLeft w:val="0"/>
          <w:marRight w:val="0"/>
          <w:marTop w:val="0"/>
          <w:marBottom w:val="0"/>
          <w:divBdr>
            <w:top w:val="none" w:sz="0" w:space="0" w:color="auto"/>
            <w:left w:val="none" w:sz="0" w:space="0" w:color="auto"/>
            <w:bottom w:val="none" w:sz="0" w:space="0" w:color="auto"/>
            <w:right w:val="none" w:sz="0" w:space="0" w:color="auto"/>
          </w:divBdr>
        </w:div>
        <w:div w:id="150104679">
          <w:marLeft w:val="0"/>
          <w:marRight w:val="0"/>
          <w:marTop w:val="0"/>
          <w:marBottom w:val="0"/>
          <w:divBdr>
            <w:top w:val="none" w:sz="0" w:space="0" w:color="auto"/>
            <w:left w:val="none" w:sz="0" w:space="0" w:color="auto"/>
            <w:bottom w:val="none" w:sz="0" w:space="0" w:color="auto"/>
            <w:right w:val="none" w:sz="0" w:space="0" w:color="auto"/>
          </w:divBdr>
        </w:div>
        <w:div w:id="156113655">
          <w:marLeft w:val="0"/>
          <w:marRight w:val="0"/>
          <w:marTop w:val="0"/>
          <w:marBottom w:val="0"/>
          <w:divBdr>
            <w:top w:val="none" w:sz="0" w:space="0" w:color="auto"/>
            <w:left w:val="none" w:sz="0" w:space="0" w:color="auto"/>
            <w:bottom w:val="none" w:sz="0" w:space="0" w:color="auto"/>
            <w:right w:val="none" w:sz="0" w:space="0" w:color="auto"/>
          </w:divBdr>
        </w:div>
        <w:div w:id="3635745">
          <w:marLeft w:val="0"/>
          <w:marRight w:val="0"/>
          <w:marTop w:val="0"/>
          <w:marBottom w:val="0"/>
          <w:divBdr>
            <w:top w:val="none" w:sz="0" w:space="0" w:color="auto"/>
            <w:left w:val="none" w:sz="0" w:space="0" w:color="auto"/>
            <w:bottom w:val="none" w:sz="0" w:space="0" w:color="auto"/>
            <w:right w:val="none" w:sz="0" w:space="0" w:color="auto"/>
          </w:divBdr>
        </w:div>
        <w:div w:id="171989182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mailto:Office-pri@stjohnsce.vale-academy.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fice-Primary(StJoh\AppData\Roaming\Microsoft\Templates\Vibrant%20graphic%20letterhead.dotx" TargetMode="External"/></Relationships>
</file>

<file path=word/theme/theme1.xml><?xml version="1.0" encoding="utf-8"?>
<a:theme xmlns:a="http://schemas.openxmlformats.org/drawingml/2006/main" name="Additional Set">
  <a:themeElements>
    <a:clrScheme name="Additional Set">
      <a:dk1>
        <a:srgbClr val="000000"/>
      </a:dk1>
      <a:lt1>
        <a:srgbClr val="FFFFFF"/>
      </a:lt1>
      <a:dk2>
        <a:srgbClr val="5E5E5E"/>
      </a:dk2>
      <a:lt2>
        <a:srgbClr val="D6D5D5"/>
      </a:lt2>
      <a:accent1>
        <a:srgbClr val="7437BC"/>
      </a:accent1>
      <a:accent2>
        <a:srgbClr val="B620B4"/>
      </a:accent2>
      <a:accent3>
        <a:srgbClr val="EC008C"/>
      </a:accent3>
      <a:accent4>
        <a:srgbClr val="395398"/>
      </a:accent4>
      <a:accent5>
        <a:srgbClr val="16BFFD"/>
      </a:accent5>
      <a:accent6>
        <a:srgbClr val="92FCFF"/>
      </a:accent6>
      <a:hlink>
        <a:srgbClr val="0000FF"/>
      </a:hlink>
      <a:folHlink>
        <a:srgbClr val="FF00FF"/>
      </a:folHlink>
    </a:clrScheme>
    <a:fontScheme name="Custom 26">
      <a:majorFont>
        <a:latin typeface="Arial"/>
        <a:ea typeface=""/>
        <a:cs typeface=""/>
      </a:majorFont>
      <a:minorFont>
        <a:latin typeface="Arial"/>
        <a:ea typeface=""/>
        <a:cs typeface=""/>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Additional Set" id="{AB421D34-0AC1-814B-BA93-E9CF2C5FB130}" vid="{23839D68-61AB-AD42-BE82-786DA3D32B2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9004D0BBA00E4483C6C703526F79F0" ma:contentTypeVersion="9" ma:contentTypeDescription="Create a new document." ma:contentTypeScope="" ma:versionID="e2ebc15669e77dcb501913af0fee763a">
  <xsd:schema xmlns:xsd="http://www.w3.org/2001/XMLSchema" xmlns:xs="http://www.w3.org/2001/XMLSchema" xmlns:p="http://schemas.microsoft.com/office/2006/metadata/properties" xmlns:ns3="84d5fe80-79a3-4ba9-8b59-e7ec5e8a50d6" targetNamespace="http://schemas.microsoft.com/office/2006/metadata/properties" ma:root="true" ma:fieldsID="ed605b6ab2e0016c43a8ebfc42fe8548" ns3:_="">
    <xsd:import namespace="84d5fe80-79a3-4ba9-8b59-e7ec5e8a50d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d5fe80-79a3-4ba9-8b59-e7ec5e8a50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4d5fe80-79a3-4ba9-8b59-e7ec5e8a50d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AD9C10-E069-412B-AE2E-35E51B40D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d5fe80-79a3-4ba9-8b59-e7ec5e8a50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40F065-BBC8-4CCC-82BB-F3A51CAD96CA}">
  <ds:schemaRefs>
    <ds:schemaRef ds:uri="http://schemas.microsoft.com/office/2006/metadata/properties"/>
    <ds:schemaRef ds:uri="http://schemas.microsoft.com/office/infopath/2007/PartnerControls"/>
    <ds:schemaRef ds:uri="84d5fe80-79a3-4ba9-8b59-e7ec5e8a50d6"/>
  </ds:schemaRefs>
</ds:datastoreItem>
</file>

<file path=customXml/itemProps3.xml><?xml version="1.0" encoding="utf-8"?>
<ds:datastoreItem xmlns:ds="http://schemas.openxmlformats.org/officeDocument/2006/customXml" ds:itemID="{3E26919B-BC82-4326-BA20-6A8371082B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Vibrant graphic letterhead</Template>
  <TotalTime>0</TotalTime>
  <Pages>1</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2023-12-05T13:34:00Z</dcterms:created>
  <dcterms:modified xsi:type="dcterms:W3CDTF">2023-12-05T14:34:00Z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0x010100EF9004D0BBA00E4483C6C703526F79F0</vt:lpwstr>
  </property>
  <property fmtid="{D5CDD505-2E9C-101B-9397-08002B2CF9AE}" pid="3" name="GrammarlyDocumentId">
    <vt:lpwstr>98279f9720d5e799eeb090abc657aff8b496c5b50280e5039c96b2d9d27c6a0c</vt:lpwstr>
  </property>
</Properties>
</file>